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DF" w:rsidRPr="004168EA" w:rsidRDefault="00CB28DF" w:rsidP="00CB28DF">
      <w:pPr>
        <w:jc w:val="center"/>
        <w:rPr>
          <w:rFonts w:cstheme="minorHAnsi"/>
          <w:b/>
        </w:rPr>
      </w:pPr>
      <w:r w:rsidRPr="004168EA">
        <w:rPr>
          <w:rFonts w:cstheme="minorHAnsi"/>
          <w:b/>
        </w:rPr>
        <w:t>THE DIXIE GRAMMAR SCHOOL</w:t>
      </w:r>
    </w:p>
    <w:p w:rsidR="00CB28DF" w:rsidRPr="004168EA" w:rsidRDefault="00CB28DF" w:rsidP="00CB28DF">
      <w:pPr>
        <w:jc w:val="center"/>
        <w:rPr>
          <w:rFonts w:cstheme="minorHAnsi"/>
          <w:b/>
        </w:rPr>
      </w:pPr>
      <w:r w:rsidRPr="004168EA">
        <w:rPr>
          <w:rFonts w:cstheme="minorHAnsi"/>
          <w:b/>
        </w:rPr>
        <w:t xml:space="preserve">JOB DESCRIPTION </w:t>
      </w:r>
    </w:p>
    <w:tbl>
      <w:tblPr>
        <w:tblStyle w:val="TableGrid"/>
        <w:tblW w:w="0" w:type="auto"/>
        <w:tblLook w:val="04A0" w:firstRow="1" w:lastRow="0" w:firstColumn="1" w:lastColumn="0" w:noHBand="0" w:noVBand="1"/>
      </w:tblPr>
      <w:tblGrid>
        <w:gridCol w:w="2894"/>
        <w:gridCol w:w="6122"/>
      </w:tblGrid>
      <w:tr w:rsidR="00CB28DF" w:rsidRPr="004168EA" w:rsidTr="00421CA5">
        <w:trPr>
          <w:trHeight w:hRule="exact" w:val="510"/>
        </w:trPr>
        <w:tc>
          <w:tcPr>
            <w:tcW w:w="2943" w:type="dxa"/>
            <w:vAlign w:val="center"/>
          </w:tcPr>
          <w:p w:rsidR="00CB28DF" w:rsidRPr="004168EA" w:rsidRDefault="00CB28DF" w:rsidP="00421CA5">
            <w:pPr>
              <w:rPr>
                <w:rFonts w:cstheme="minorHAnsi"/>
                <w:b/>
              </w:rPr>
            </w:pPr>
            <w:r w:rsidRPr="004168EA">
              <w:rPr>
                <w:rFonts w:cstheme="minorHAnsi"/>
                <w:b/>
              </w:rPr>
              <w:t>POST</w:t>
            </w:r>
          </w:p>
        </w:tc>
        <w:tc>
          <w:tcPr>
            <w:tcW w:w="6299" w:type="dxa"/>
            <w:vAlign w:val="center"/>
          </w:tcPr>
          <w:p w:rsidR="00CB28DF" w:rsidRPr="004168EA" w:rsidRDefault="002E6B11" w:rsidP="002E6B11">
            <w:pPr>
              <w:rPr>
                <w:rFonts w:cstheme="minorHAnsi"/>
              </w:rPr>
            </w:pPr>
            <w:r w:rsidRPr="004168EA">
              <w:rPr>
                <w:rFonts w:cstheme="minorHAnsi"/>
              </w:rPr>
              <w:t>Business Manager</w:t>
            </w:r>
            <w:r w:rsidR="00520D13" w:rsidRPr="004168EA">
              <w:rPr>
                <w:rFonts w:cstheme="minorHAnsi"/>
              </w:rPr>
              <w:t xml:space="preserve"> </w:t>
            </w:r>
          </w:p>
        </w:tc>
      </w:tr>
      <w:tr w:rsidR="00CB28DF" w:rsidRPr="004168EA" w:rsidTr="00421CA5">
        <w:trPr>
          <w:trHeight w:hRule="exact" w:val="510"/>
        </w:trPr>
        <w:tc>
          <w:tcPr>
            <w:tcW w:w="2943" w:type="dxa"/>
            <w:vAlign w:val="center"/>
          </w:tcPr>
          <w:p w:rsidR="00CB28DF" w:rsidRPr="004168EA" w:rsidRDefault="00CB28DF" w:rsidP="00421CA5">
            <w:pPr>
              <w:rPr>
                <w:rFonts w:cstheme="minorHAnsi"/>
                <w:b/>
              </w:rPr>
            </w:pPr>
            <w:r w:rsidRPr="004168EA">
              <w:rPr>
                <w:rFonts w:cstheme="minorHAnsi"/>
                <w:b/>
              </w:rPr>
              <w:t>REPORTING TO</w:t>
            </w:r>
          </w:p>
        </w:tc>
        <w:tc>
          <w:tcPr>
            <w:tcW w:w="6299" w:type="dxa"/>
            <w:vAlign w:val="center"/>
          </w:tcPr>
          <w:p w:rsidR="00CB28DF" w:rsidRPr="004168EA" w:rsidRDefault="002E6B11" w:rsidP="002E6B11">
            <w:pPr>
              <w:rPr>
                <w:rFonts w:cstheme="minorHAnsi"/>
              </w:rPr>
            </w:pPr>
            <w:r w:rsidRPr="004168EA">
              <w:rPr>
                <w:rFonts w:cstheme="minorHAnsi"/>
              </w:rPr>
              <w:t>Headmaster</w:t>
            </w:r>
          </w:p>
        </w:tc>
      </w:tr>
      <w:tr w:rsidR="00CB28DF" w:rsidRPr="004168EA" w:rsidTr="00421CA5">
        <w:trPr>
          <w:trHeight w:hRule="exact" w:val="510"/>
        </w:trPr>
        <w:tc>
          <w:tcPr>
            <w:tcW w:w="2943" w:type="dxa"/>
            <w:vAlign w:val="center"/>
          </w:tcPr>
          <w:p w:rsidR="00CB28DF" w:rsidRPr="004168EA" w:rsidRDefault="00CB28DF" w:rsidP="00421CA5">
            <w:pPr>
              <w:rPr>
                <w:rFonts w:cstheme="minorHAnsi"/>
                <w:b/>
              </w:rPr>
            </w:pPr>
            <w:r w:rsidRPr="004168EA">
              <w:rPr>
                <w:rFonts w:cstheme="minorHAnsi"/>
                <w:b/>
              </w:rPr>
              <w:t>DIRECT REPORTS</w:t>
            </w:r>
          </w:p>
        </w:tc>
        <w:tc>
          <w:tcPr>
            <w:tcW w:w="6299" w:type="dxa"/>
            <w:vAlign w:val="center"/>
          </w:tcPr>
          <w:p w:rsidR="00CB28DF" w:rsidRPr="004168EA" w:rsidRDefault="002E6B11" w:rsidP="00421CA5">
            <w:pPr>
              <w:rPr>
                <w:rFonts w:cstheme="minorHAnsi"/>
              </w:rPr>
            </w:pPr>
            <w:r w:rsidRPr="004168EA">
              <w:rPr>
                <w:rFonts w:cstheme="minorHAnsi"/>
              </w:rPr>
              <w:t>IT Manager, Facilities Manager, Finance Manager</w:t>
            </w:r>
          </w:p>
        </w:tc>
      </w:tr>
      <w:tr w:rsidR="00CB28DF" w:rsidRPr="004168EA" w:rsidTr="00B45586">
        <w:trPr>
          <w:trHeight w:hRule="exact" w:val="687"/>
        </w:trPr>
        <w:tc>
          <w:tcPr>
            <w:tcW w:w="2943" w:type="dxa"/>
            <w:vAlign w:val="center"/>
          </w:tcPr>
          <w:p w:rsidR="00CB28DF" w:rsidRPr="004168EA" w:rsidRDefault="00CB28DF" w:rsidP="00421CA5">
            <w:pPr>
              <w:rPr>
                <w:rFonts w:cstheme="minorHAnsi"/>
                <w:b/>
              </w:rPr>
            </w:pPr>
            <w:r w:rsidRPr="004168EA">
              <w:rPr>
                <w:rFonts w:cstheme="minorHAnsi"/>
                <w:b/>
              </w:rPr>
              <w:t>CONTRACT TYPE</w:t>
            </w:r>
          </w:p>
        </w:tc>
        <w:tc>
          <w:tcPr>
            <w:tcW w:w="6299" w:type="dxa"/>
            <w:vAlign w:val="center"/>
          </w:tcPr>
          <w:p w:rsidR="00CB28DF" w:rsidRPr="004168EA" w:rsidRDefault="00CB28DF" w:rsidP="002E6B11">
            <w:pPr>
              <w:rPr>
                <w:rFonts w:cstheme="minorHAnsi"/>
              </w:rPr>
            </w:pPr>
            <w:r w:rsidRPr="004168EA">
              <w:rPr>
                <w:rFonts w:cstheme="minorHAnsi"/>
              </w:rPr>
              <w:t>Permanent</w:t>
            </w:r>
            <w:r w:rsidR="00B45586" w:rsidRPr="004168EA">
              <w:rPr>
                <w:rFonts w:cstheme="minorHAnsi"/>
              </w:rPr>
              <w:t>/</w:t>
            </w:r>
            <w:r w:rsidR="002E6B11" w:rsidRPr="004168EA">
              <w:rPr>
                <w:rFonts w:cstheme="minorHAnsi"/>
              </w:rPr>
              <w:t>full-time</w:t>
            </w:r>
            <w:r w:rsidR="006D0B77" w:rsidRPr="004168EA">
              <w:rPr>
                <w:rFonts w:cstheme="minorHAnsi"/>
              </w:rPr>
              <w:t xml:space="preserve"> (5</w:t>
            </w:r>
            <w:r w:rsidR="00607979" w:rsidRPr="004168EA">
              <w:rPr>
                <w:rFonts w:cstheme="minorHAnsi"/>
              </w:rPr>
              <w:t xml:space="preserve"> days per week,</w:t>
            </w:r>
            <w:r w:rsidR="002E6B11" w:rsidRPr="004168EA">
              <w:rPr>
                <w:rFonts w:cstheme="minorHAnsi"/>
              </w:rPr>
              <w:t>37.5</w:t>
            </w:r>
            <w:r w:rsidR="00B45586" w:rsidRPr="004168EA">
              <w:rPr>
                <w:rFonts w:cstheme="minorHAnsi"/>
              </w:rPr>
              <w:t xml:space="preserve"> hours per week,</w:t>
            </w:r>
            <w:r w:rsidR="002E6B11" w:rsidRPr="004168EA">
              <w:rPr>
                <w:rFonts w:cstheme="minorHAnsi"/>
              </w:rPr>
              <w:t xml:space="preserve"> all year round</w:t>
            </w:r>
            <w:r w:rsidR="00607979" w:rsidRPr="004168EA">
              <w:rPr>
                <w:rFonts w:cstheme="minorHAnsi"/>
              </w:rPr>
              <w:t>)</w:t>
            </w:r>
          </w:p>
        </w:tc>
      </w:tr>
      <w:tr w:rsidR="00CB28DF" w:rsidRPr="004168EA" w:rsidTr="00421CA5">
        <w:trPr>
          <w:trHeight w:hRule="exact" w:val="1601"/>
        </w:trPr>
        <w:tc>
          <w:tcPr>
            <w:tcW w:w="2943" w:type="dxa"/>
            <w:vAlign w:val="center"/>
          </w:tcPr>
          <w:p w:rsidR="00CB28DF" w:rsidRPr="004168EA" w:rsidRDefault="00CB28DF" w:rsidP="00421CA5">
            <w:pPr>
              <w:rPr>
                <w:rFonts w:cstheme="minorHAnsi"/>
                <w:b/>
              </w:rPr>
            </w:pPr>
            <w:r w:rsidRPr="004168EA">
              <w:rPr>
                <w:rFonts w:cstheme="minorHAnsi"/>
                <w:b/>
              </w:rPr>
              <w:t>SALARY/GRADE</w:t>
            </w:r>
          </w:p>
        </w:tc>
        <w:tc>
          <w:tcPr>
            <w:tcW w:w="6299" w:type="dxa"/>
            <w:vAlign w:val="center"/>
          </w:tcPr>
          <w:p w:rsidR="00B45586" w:rsidRPr="004168EA" w:rsidRDefault="00B45586" w:rsidP="00B45586">
            <w:pPr>
              <w:rPr>
                <w:rFonts w:cstheme="minorHAnsi"/>
              </w:rPr>
            </w:pPr>
            <w:r w:rsidRPr="004168EA">
              <w:rPr>
                <w:rFonts w:cstheme="minorHAnsi"/>
              </w:rPr>
              <w:t xml:space="preserve">Scale </w:t>
            </w:r>
            <w:r w:rsidR="008208D4">
              <w:rPr>
                <w:rFonts w:cstheme="minorHAnsi"/>
              </w:rPr>
              <w:t>TBC</w:t>
            </w:r>
            <w:r w:rsidRPr="004168EA">
              <w:rPr>
                <w:rFonts w:cstheme="minorHAnsi"/>
              </w:rPr>
              <w:t xml:space="preserve"> </w:t>
            </w:r>
          </w:p>
          <w:p w:rsidR="00780189" w:rsidRPr="004168EA" w:rsidRDefault="002E6B11" w:rsidP="0060239F">
            <w:pPr>
              <w:rPr>
                <w:rFonts w:cstheme="minorHAnsi"/>
              </w:rPr>
            </w:pPr>
            <w:r w:rsidRPr="004168EA">
              <w:rPr>
                <w:rFonts w:cstheme="minorHAnsi"/>
              </w:rPr>
              <w:t>S</w:t>
            </w:r>
            <w:r w:rsidR="00B45586" w:rsidRPr="004168EA">
              <w:rPr>
                <w:rFonts w:cstheme="minorHAnsi"/>
              </w:rPr>
              <w:t>alary</w:t>
            </w:r>
            <w:r w:rsidR="008208D4">
              <w:rPr>
                <w:rFonts w:cstheme="minorHAnsi"/>
              </w:rPr>
              <w:t xml:space="preserve"> Range</w:t>
            </w:r>
            <w:r w:rsidR="0060239F">
              <w:rPr>
                <w:rFonts w:cstheme="minorHAnsi"/>
              </w:rPr>
              <w:t xml:space="preserve"> c</w:t>
            </w:r>
            <w:bookmarkStart w:id="0" w:name="_GoBack"/>
            <w:bookmarkEnd w:id="0"/>
            <w:r w:rsidR="00B45586" w:rsidRPr="004168EA">
              <w:rPr>
                <w:rFonts w:cstheme="minorHAnsi"/>
              </w:rPr>
              <w:t>£</w:t>
            </w:r>
            <w:r w:rsidR="008208D4">
              <w:rPr>
                <w:rFonts w:cstheme="minorHAnsi"/>
              </w:rPr>
              <w:t>65,000 - £75,000 dependent on experience</w:t>
            </w:r>
            <w:r w:rsidR="00B45586" w:rsidRPr="004168EA">
              <w:rPr>
                <w:rFonts w:cstheme="minorHAnsi"/>
              </w:rPr>
              <w:t xml:space="preserve"> </w:t>
            </w:r>
          </w:p>
        </w:tc>
      </w:tr>
    </w:tbl>
    <w:p w:rsidR="00CB28DF" w:rsidRPr="004168EA" w:rsidRDefault="00CB28DF" w:rsidP="00CB28DF">
      <w:pPr>
        <w:rPr>
          <w:rFonts w:cstheme="minorHAnsi"/>
          <w:b/>
        </w:rPr>
      </w:pPr>
    </w:p>
    <w:p w:rsidR="00CB28DF" w:rsidRPr="004168EA" w:rsidRDefault="00CB28DF" w:rsidP="00CB28DF">
      <w:pPr>
        <w:rPr>
          <w:rFonts w:cstheme="minorHAnsi"/>
          <w:b/>
        </w:rPr>
      </w:pPr>
      <w:r w:rsidRPr="004168EA">
        <w:rPr>
          <w:rFonts w:cstheme="minorHAnsi"/>
          <w:b/>
        </w:rPr>
        <w:t>JOB PURPOSE</w:t>
      </w:r>
    </w:p>
    <w:p w:rsidR="004168EA" w:rsidRPr="004168EA" w:rsidRDefault="004168EA" w:rsidP="004168EA">
      <w:pPr>
        <w:spacing w:after="0" w:line="240" w:lineRule="auto"/>
        <w:jc w:val="both"/>
        <w:rPr>
          <w:rFonts w:eastAsia="Times New Roman" w:cstheme="minorHAnsi"/>
        </w:rPr>
      </w:pPr>
      <w:r w:rsidRPr="004168EA">
        <w:rPr>
          <w:rFonts w:eastAsia="Times New Roman" w:cstheme="minorHAnsi"/>
        </w:rPr>
        <w:t>The Business Manager has a key non-educational role in the</w:t>
      </w:r>
      <w:r w:rsidR="00E96BA6">
        <w:rPr>
          <w:rFonts w:eastAsia="Times New Roman" w:cstheme="minorHAnsi"/>
        </w:rPr>
        <w:t xml:space="preserve"> successful </w:t>
      </w:r>
      <w:r w:rsidRPr="004168EA">
        <w:rPr>
          <w:rFonts w:eastAsia="Times New Roman" w:cstheme="minorHAnsi"/>
        </w:rPr>
        <w:t>continued growth</w:t>
      </w:r>
      <w:r>
        <w:rPr>
          <w:rFonts w:eastAsia="Times New Roman" w:cstheme="minorHAnsi"/>
        </w:rPr>
        <w:t>,</w:t>
      </w:r>
      <w:r w:rsidRPr="004168EA">
        <w:rPr>
          <w:rFonts w:eastAsia="Times New Roman" w:cstheme="minorHAnsi"/>
        </w:rPr>
        <w:t xml:space="preserve"> </w:t>
      </w:r>
      <w:r w:rsidR="00E96BA6" w:rsidRPr="004168EA">
        <w:rPr>
          <w:rFonts w:eastAsia="Times New Roman" w:cstheme="minorHAnsi"/>
        </w:rPr>
        <w:t xml:space="preserve">development </w:t>
      </w:r>
      <w:r w:rsidR="00E96BA6">
        <w:rPr>
          <w:rFonts w:eastAsia="Times New Roman" w:cstheme="minorHAnsi"/>
        </w:rPr>
        <w:t>and</w:t>
      </w:r>
      <w:r>
        <w:rPr>
          <w:rFonts w:eastAsia="Times New Roman" w:cstheme="minorHAnsi"/>
        </w:rPr>
        <w:t xml:space="preserve"> day to day running </w:t>
      </w:r>
      <w:r w:rsidRPr="004168EA">
        <w:rPr>
          <w:rFonts w:eastAsia="Times New Roman" w:cstheme="minorHAnsi"/>
        </w:rPr>
        <w:t>of this highly regarded day school whose last full ISI inspection was awarded Excellent.</w:t>
      </w:r>
    </w:p>
    <w:p w:rsidR="004168EA" w:rsidRDefault="004168EA" w:rsidP="002E6B11">
      <w:pPr>
        <w:spacing w:after="0" w:line="240" w:lineRule="auto"/>
        <w:jc w:val="both"/>
        <w:rPr>
          <w:rFonts w:eastAsia="Times New Roman" w:cstheme="minorHAnsi"/>
        </w:rPr>
      </w:pPr>
    </w:p>
    <w:p w:rsidR="002E6B11" w:rsidRPr="004168EA" w:rsidRDefault="002E6B11" w:rsidP="002E6B11">
      <w:pPr>
        <w:spacing w:after="0" w:line="240" w:lineRule="auto"/>
        <w:jc w:val="both"/>
        <w:rPr>
          <w:rFonts w:eastAsia="Times New Roman" w:cstheme="minorHAnsi"/>
        </w:rPr>
      </w:pPr>
      <w:r w:rsidRPr="004168EA">
        <w:rPr>
          <w:rFonts w:eastAsia="Times New Roman" w:cstheme="minorHAnsi"/>
        </w:rPr>
        <w:t xml:space="preserve">The Business Manager is responsible for the financial and business </w:t>
      </w:r>
      <w:r w:rsidR="00901F19" w:rsidRPr="004168EA">
        <w:rPr>
          <w:rFonts w:eastAsia="Times New Roman" w:cstheme="minorHAnsi"/>
        </w:rPr>
        <w:t>planning and m</w:t>
      </w:r>
      <w:r w:rsidRPr="004168EA">
        <w:rPr>
          <w:rFonts w:eastAsia="Times New Roman" w:cstheme="minorHAnsi"/>
        </w:rPr>
        <w:t xml:space="preserve">anagement of the school and the material state of the premises. The Business Manager is the Clerk to the Governors and is responsible to the Governing Body (led by the Chair of Governors) and to the Headmaster for the day to day supervision of these </w:t>
      </w:r>
      <w:r w:rsidR="00901F19" w:rsidRPr="004168EA">
        <w:rPr>
          <w:rFonts w:eastAsia="Times New Roman" w:cstheme="minorHAnsi"/>
        </w:rPr>
        <w:t>functions. The</w:t>
      </w:r>
      <w:r w:rsidRPr="004168EA">
        <w:rPr>
          <w:rFonts w:eastAsia="Times New Roman" w:cstheme="minorHAnsi"/>
        </w:rPr>
        <w:t xml:space="preserve"> Business Manager assists the Headmaster and colleagues on the Senior Leadership Team (SLT) to formulate the School’s Development</w:t>
      </w:r>
      <w:r w:rsidR="00901F19" w:rsidRPr="004168EA">
        <w:rPr>
          <w:rFonts w:eastAsia="Times New Roman" w:cstheme="minorHAnsi"/>
        </w:rPr>
        <w:t xml:space="preserve"> </w:t>
      </w:r>
      <w:r w:rsidRPr="004168EA">
        <w:rPr>
          <w:rFonts w:eastAsia="Times New Roman" w:cstheme="minorHAnsi"/>
        </w:rPr>
        <w:t>Strategy</w:t>
      </w:r>
      <w:r w:rsidR="00901F19" w:rsidRPr="004168EA">
        <w:rPr>
          <w:rFonts w:eastAsia="Times New Roman" w:cstheme="minorHAnsi"/>
        </w:rPr>
        <w:t xml:space="preserve"> and also</w:t>
      </w:r>
      <w:r w:rsidRPr="004168EA">
        <w:rPr>
          <w:rFonts w:eastAsia="Times New Roman" w:cstheme="minorHAnsi"/>
        </w:rPr>
        <w:t xml:space="preserve"> acts as the Company Secretary. </w:t>
      </w:r>
    </w:p>
    <w:p w:rsidR="002E6B11" w:rsidRPr="004168EA" w:rsidRDefault="002E6B11" w:rsidP="002E6B11">
      <w:pPr>
        <w:spacing w:after="0" w:line="240" w:lineRule="auto"/>
        <w:jc w:val="both"/>
        <w:rPr>
          <w:rFonts w:eastAsia="Times New Roman" w:cstheme="minorHAnsi"/>
        </w:rPr>
      </w:pPr>
    </w:p>
    <w:p w:rsidR="002E6B11" w:rsidRPr="004168EA" w:rsidRDefault="002E6B11" w:rsidP="002E6B11">
      <w:pPr>
        <w:spacing w:after="0" w:line="240" w:lineRule="auto"/>
        <w:jc w:val="both"/>
        <w:rPr>
          <w:rFonts w:eastAsia="Times New Roman" w:cstheme="minorHAnsi"/>
        </w:rPr>
      </w:pPr>
      <w:r w:rsidRPr="004168EA">
        <w:rPr>
          <w:rFonts w:eastAsia="Times New Roman" w:cstheme="minorHAnsi"/>
        </w:rPr>
        <w:t xml:space="preserve">The Business Manager leads and manages </w:t>
      </w:r>
      <w:r w:rsidR="00901F19" w:rsidRPr="004168EA">
        <w:rPr>
          <w:rFonts w:eastAsia="Times New Roman" w:cstheme="minorHAnsi"/>
        </w:rPr>
        <w:t>the IT, Facilities and Finance departments</w:t>
      </w:r>
      <w:r w:rsidRPr="004168EA">
        <w:rPr>
          <w:rFonts w:eastAsia="Times New Roman" w:cstheme="minorHAnsi"/>
        </w:rPr>
        <w:t xml:space="preserve"> and has functional responsibility </w:t>
      </w:r>
      <w:r w:rsidR="00901F19" w:rsidRPr="004168EA">
        <w:rPr>
          <w:rFonts w:eastAsia="Times New Roman" w:cstheme="minorHAnsi"/>
        </w:rPr>
        <w:t>for the school’s administration</w:t>
      </w:r>
      <w:r w:rsidR="004168EA">
        <w:rPr>
          <w:rFonts w:eastAsia="Times New Roman" w:cstheme="minorHAnsi"/>
        </w:rPr>
        <w:t>,</w:t>
      </w:r>
      <w:r w:rsidR="00901F19" w:rsidRPr="004168EA">
        <w:rPr>
          <w:rFonts w:eastAsia="Times New Roman" w:cstheme="minorHAnsi"/>
        </w:rPr>
        <w:t xml:space="preserve"> also working closely with the HR Manager, who reports to the Headmaster. The</w:t>
      </w:r>
      <w:r w:rsidRPr="004168EA">
        <w:rPr>
          <w:rFonts w:eastAsia="Times New Roman" w:cstheme="minorHAnsi"/>
        </w:rPr>
        <w:t xml:space="preserve"> Business Manager is a member of the SLT, which meets weekly and, with the Headmaster, there are regular meetings with the Chair of the Finance, Facilities and People (FFP) Committee and at times, the Chair of Governors.</w:t>
      </w:r>
    </w:p>
    <w:p w:rsidR="00901F19" w:rsidRPr="004168EA" w:rsidRDefault="00901F19" w:rsidP="002E6B11">
      <w:pPr>
        <w:spacing w:after="0" w:line="240" w:lineRule="auto"/>
        <w:jc w:val="both"/>
        <w:rPr>
          <w:rFonts w:eastAsia="Times New Roman" w:cstheme="minorHAnsi"/>
        </w:rPr>
      </w:pPr>
    </w:p>
    <w:p w:rsidR="002E6B11" w:rsidRPr="004168EA" w:rsidRDefault="002E6B11" w:rsidP="002E6B11">
      <w:pPr>
        <w:spacing w:after="0" w:line="240" w:lineRule="auto"/>
        <w:jc w:val="both"/>
        <w:rPr>
          <w:rFonts w:eastAsia="Times New Roman" w:cstheme="minorHAnsi"/>
        </w:rPr>
      </w:pPr>
      <w:r w:rsidRPr="004168EA">
        <w:rPr>
          <w:rFonts w:eastAsia="Times New Roman" w:cstheme="minorHAnsi"/>
        </w:rPr>
        <w:t>The School is a member of the Independent Schools’ Bursars Association</w:t>
      </w:r>
      <w:r w:rsidR="004168EA">
        <w:rPr>
          <w:rFonts w:eastAsia="Times New Roman" w:cstheme="minorHAnsi"/>
        </w:rPr>
        <w:t xml:space="preserve"> (ISBA)</w:t>
      </w:r>
      <w:r w:rsidRPr="004168EA">
        <w:rPr>
          <w:rFonts w:eastAsia="Times New Roman" w:cstheme="minorHAnsi"/>
        </w:rPr>
        <w:t xml:space="preserve"> and the Business Manager</w:t>
      </w:r>
      <w:r w:rsidR="004168EA">
        <w:rPr>
          <w:rFonts w:eastAsia="Times New Roman" w:cstheme="minorHAnsi"/>
        </w:rPr>
        <w:t xml:space="preserve"> will be expected</w:t>
      </w:r>
      <w:r w:rsidRPr="004168EA">
        <w:rPr>
          <w:rFonts w:eastAsia="Times New Roman" w:cstheme="minorHAnsi"/>
        </w:rPr>
        <w:t xml:space="preserve"> to participate in its meetings and conferences and to </w:t>
      </w:r>
      <w:r w:rsidR="004168EA">
        <w:rPr>
          <w:rFonts w:eastAsia="Times New Roman" w:cstheme="minorHAnsi"/>
        </w:rPr>
        <w:t>undertake the appropriate training</w:t>
      </w:r>
      <w:r w:rsidRPr="004168EA">
        <w:rPr>
          <w:rFonts w:eastAsia="Times New Roman" w:cstheme="minorHAnsi"/>
        </w:rPr>
        <w:t xml:space="preserve"> provided</w:t>
      </w:r>
      <w:r w:rsidR="004168EA">
        <w:rPr>
          <w:rFonts w:eastAsia="Times New Roman" w:cstheme="minorHAnsi"/>
        </w:rPr>
        <w:t xml:space="preserve"> by ISBA</w:t>
      </w:r>
      <w:r w:rsidRPr="004168EA">
        <w:rPr>
          <w:rFonts w:eastAsia="Times New Roman" w:cstheme="minorHAnsi"/>
        </w:rPr>
        <w:t>.</w:t>
      </w:r>
    </w:p>
    <w:p w:rsidR="002E6B11" w:rsidRPr="004168EA" w:rsidRDefault="002E6B11" w:rsidP="002E6B11">
      <w:pPr>
        <w:spacing w:after="0" w:line="240" w:lineRule="auto"/>
        <w:jc w:val="both"/>
        <w:rPr>
          <w:rFonts w:eastAsia="Times New Roman" w:cstheme="minorHAnsi"/>
          <w:highlight w:val="yellow"/>
        </w:rPr>
      </w:pPr>
    </w:p>
    <w:p w:rsidR="002E6B11" w:rsidRPr="004168EA" w:rsidRDefault="002E6B11" w:rsidP="002E6B11">
      <w:pPr>
        <w:spacing w:after="0" w:line="240" w:lineRule="auto"/>
        <w:jc w:val="both"/>
        <w:rPr>
          <w:rFonts w:eastAsia="Times New Roman" w:cstheme="minorHAnsi"/>
        </w:rPr>
      </w:pPr>
      <w:r w:rsidRPr="004168EA">
        <w:rPr>
          <w:rFonts w:eastAsia="Times New Roman" w:cstheme="minorHAnsi"/>
        </w:rPr>
        <w:t xml:space="preserve">As Clerk to the Governors, </w:t>
      </w:r>
      <w:r w:rsidR="004168EA">
        <w:rPr>
          <w:rFonts w:eastAsia="Times New Roman" w:cstheme="minorHAnsi"/>
        </w:rPr>
        <w:t>the Business Manager will</w:t>
      </w:r>
      <w:r w:rsidRPr="004168EA">
        <w:rPr>
          <w:rFonts w:eastAsia="Times New Roman" w:cstheme="minorHAnsi"/>
        </w:rPr>
        <w:t xml:space="preserve"> work closely</w:t>
      </w:r>
      <w:r w:rsidR="00625297">
        <w:rPr>
          <w:rFonts w:eastAsia="Times New Roman" w:cstheme="minorHAnsi"/>
        </w:rPr>
        <w:t>, along with the Headmaster,</w:t>
      </w:r>
      <w:r w:rsidRPr="004168EA">
        <w:rPr>
          <w:rFonts w:eastAsia="Times New Roman" w:cstheme="minorHAnsi"/>
        </w:rPr>
        <w:t xml:space="preserve"> with the Chair of Governors and the Chair of the FFP Committee. </w:t>
      </w:r>
    </w:p>
    <w:p w:rsidR="002E6B11" w:rsidRPr="004168EA" w:rsidRDefault="002E6B11" w:rsidP="002E6B11">
      <w:pPr>
        <w:spacing w:after="0" w:line="240" w:lineRule="auto"/>
        <w:jc w:val="both"/>
        <w:rPr>
          <w:rFonts w:eastAsia="Times New Roman" w:cstheme="minorHAnsi"/>
        </w:rPr>
      </w:pPr>
    </w:p>
    <w:p w:rsidR="00CB28DF" w:rsidRPr="004168EA" w:rsidRDefault="00CB28DF" w:rsidP="00CB28DF">
      <w:pPr>
        <w:rPr>
          <w:rFonts w:cstheme="minorHAnsi"/>
          <w:b/>
        </w:rPr>
      </w:pPr>
      <w:r w:rsidRPr="004168EA">
        <w:rPr>
          <w:rFonts w:cstheme="minorHAnsi"/>
          <w:b/>
        </w:rPr>
        <w:t>CORE DUTIES AND TASKS</w:t>
      </w:r>
    </w:p>
    <w:p w:rsidR="00901F19" w:rsidRPr="004168EA" w:rsidRDefault="00901F19" w:rsidP="00901F19">
      <w:pPr>
        <w:spacing w:after="0" w:line="240" w:lineRule="auto"/>
        <w:jc w:val="both"/>
        <w:rPr>
          <w:rFonts w:eastAsia="Times New Roman" w:cstheme="minorHAnsi"/>
          <w:b/>
        </w:rPr>
      </w:pPr>
      <w:r w:rsidRPr="004168EA">
        <w:rPr>
          <w:rFonts w:eastAsia="Times New Roman" w:cstheme="minorHAnsi"/>
          <w:b/>
        </w:rPr>
        <w:t>Finance and Accountancy</w:t>
      </w:r>
    </w:p>
    <w:p w:rsidR="00901F19" w:rsidRPr="004168EA" w:rsidRDefault="00901F19" w:rsidP="00901F19">
      <w:pPr>
        <w:spacing w:after="0" w:line="240" w:lineRule="auto"/>
        <w:jc w:val="both"/>
        <w:rPr>
          <w:rFonts w:eastAsia="Times New Roman" w:cstheme="minorHAnsi"/>
          <w:b/>
          <w:u w:val="single"/>
        </w:rPr>
      </w:pPr>
    </w:p>
    <w:p w:rsidR="00901F19" w:rsidRPr="004168EA" w:rsidRDefault="00901F19" w:rsidP="00901F19">
      <w:pPr>
        <w:numPr>
          <w:ilvl w:val="0"/>
          <w:numId w:val="4"/>
        </w:numPr>
        <w:spacing w:after="0" w:line="240" w:lineRule="auto"/>
        <w:ind w:left="426" w:hanging="426"/>
        <w:jc w:val="both"/>
        <w:rPr>
          <w:rFonts w:eastAsia="Times New Roman" w:cstheme="minorHAnsi"/>
        </w:rPr>
      </w:pPr>
      <w:r w:rsidRPr="004168EA">
        <w:rPr>
          <w:rFonts w:eastAsia="Times New Roman" w:cstheme="minorHAnsi"/>
        </w:rPr>
        <w:t>Maintaining and advising on the School’s general financial policy.</w:t>
      </w:r>
    </w:p>
    <w:p w:rsidR="00901F19" w:rsidRPr="004168EA" w:rsidRDefault="00901F19" w:rsidP="00901F19">
      <w:pPr>
        <w:numPr>
          <w:ilvl w:val="0"/>
          <w:numId w:val="4"/>
        </w:numPr>
        <w:spacing w:after="0" w:line="240" w:lineRule="auto"/>
        <w:ind w:left="426" w:hanging="426"/>
        <w:jc w:val="both"/>
        <w:rPr>
          <w:rFonts w:eastAsia="Times New Roman" w:cstheme="minorHAnsi"/>
        </w:rPr>
      </w:pPr>
      <w:r w:rsidRPr="004168EA">
        <w:rPr>
          <w:rFonts w:eastAsia="Times New Roman" w:cstheme="minorHAnsi"/>
        </w:rPr>
        <w:lastRenderedPageBreak/>
        <w:t xml:space="preserve">Preparing a four year budget for the School, to include a detailed annual estimate of income and expenditure, to include the preparation and </w:t>
      </w:r>
      <w:r w:rsidR="00E96BA6">
        <w:rPr>
          <w:rFonts w:eastAsia="Times New Roman" w:cstheme="minorHAnsi"/>
        </w:rPr>
        <w:t>confirmation</w:t>
      </w:r>
      <w:r w:rsidRPr="004168EA">
        <w:rPr>
          <w:rFonts w:eastAsia="Times New Roman" w:cstheme="minorHAnsi"/>
        </w:rPr>
        <w:t xml:space="preserve"> of the School’s departmental budgets, in consultation with the Head and SLT.</w:t>
      </w:r>
    </w:p>
    <w:p w:rsidR="00901F19" w:rsidRPr="004168EA" w:rsidRDefault="00901F19" w:rsidP="00901F19">
      <w:pPr>
        <w:spacing w:after="0" w:line="240" w:lineRule="auto"/>
        <w:ind w:left="426" w:hanging="426"/>
        <w:jc w:val="both"/>
        <w:rPr>
          <w:rFonts w:eastAsia="Times New Roman" w:cstheme="minorHAnsi"/>
        </w:rPr>
      </w:pPr>
      <w:r w:rsidRPr="004168EA">
        <w:rPr>
          <w:rFonts w:eastAsia="Times New Roman" w:cstheme="minorHAnsi"/>
        </w:rPr>
        <w:t>c.   Monitoring income and expenditure in relation to the budget and presenting termly management reports to the Governing Body and monthly reports to the Head and Chair of the Finance Committee.</w:t>
      </w:r>
    </w:p>
    <w:p w:rsidR="00901F19" w:rsidRPr="004168EA" w:rsidRDefault="00901F19" w:rsidP="00901F19">
      <w:pPr>
        <w:spacing w:after="0" w:line="240" w:lineRule="auto"/>
        <w:ind w:left="426" w:hanging="426"/>
        <w:jc w:val="both"/>
        <w:rPr>
          <w:rFonts w:eastAsia="Times New Roman" w:cstheme="minorHAnsi"/>
        </w:rPr>
      </w:pPr>
      <w:r w:rsidRPr="004168EA">
        <w:rPr>
          <w:rFonts w:eastAsia="Times New Roman" w:cstheme="minorHAnsi"/>
        </w:rPr>
        <w:t>d.</w:t>
      </w:r>
      <w:r w:rsidRPr="004168EA">
        <w:rPr>
          <w:rFonts w:eastAsia="Times New Roman" w:cstheme="minorHAnsi"/>
        </w:rPr>
        <w:tab/>
        <w:t xml:space="preserve">Ensuring that proper </w:t>
      </w:r>
      <w:r w:rsidR="00E96BA6">
        <w:rPr>
          <w:rFonts w:eastAsia="Times New Roman" w:cstheme="minorHAnsi"/>
        </w:rPr>
        <w:t>financial records</w:t>
      </w:r>
      <w:r w:rsidRPr="004168EA">
        <w:rPr>
          <w:rFonts w:eastAsia="Times New Roman" w:cstheme="minorHAnsi"/>
        </w:rPr>
        <w:t xml:space="preserve"> are kept and that reports of the material and financial affairs are produced to the Governors, Auditors and Statutory Bodies in accordance with their requirements and with the requirements of the law. Preparation of the Financial Statements, in accordance with the applicable accounting standards and the Charities Commission’s Statement of Recommended Practice (SORP). Appropriate engagement with the School’s Auditors.</w:t>
      </w:r>
    </w:p>
    <w:p w:rsidR="00901F19" w:rsidRPr="004168EA" w:rsidRDefault="00901F19" w:rsidP="00901F19">
      <w:pPr>
        <w:tabs>
          <w:tab w:val="left" w:pos="426"/>
        </w:tabs>
        <w:spacing w:after="0" w:line="240" w:lineRule="auto"/>
        <w:jc w:val="both"/>
        <w:rPr>
          <w:rFonts w:eastAsia="Times New Roman" w:cstheme="minorHAnsi"/>
        </w:rPr>
      </w:pPr>
      <w:r w:rsidRPr="004168EA">
        <w:rPr>
          <w:rFonts w:eastAsia="Times New Roman" w:cstheme="minorHAnsi"/>
        </w:rPr>
        <w:t>e.</w:t>
      </w:r>
      <w:r w:rsidRPr="004168EA">
        <w:rPr>
          <w:rFonts w:eastAsia="Times New Roman" w:cstheme="minorHAnsi"/>
        </w:rPr>
        <w:tab/>
        <w:t xml:space="preserve">Maintaining cash flow projections for the current and future years. </w:t>
      </w:r>
    </w:p>
    <w:p w:rsidR="00901F19" w:rsidRPr="004168EA" w:rsidRDefault="00901F19" w:rsidP="00901F19">
      <w:pPr>
        <w:spacing w:after="0" w:line="240" w:lineRule="auto"/>
        <w:ind w:left="426" w:hanging="426"/>
        <w:jc w:val="both"/>
        <w:rPr>
          <w:rFonts w:eastAsia="Times New Roman" w:cstheme="minorHAnsi"/>
        </w:rPr>
      </w:pPr>
      <w:r w:rsidRPr="004168EA">
        <w:rPr>
          <w:rFonts w:eastAsia="Times New Roman" w:cstheme="minorHAnsi"/>
        </w:rPr>
        <w:t>f.</w:t>
      </w:r>
      <w:r w:rsidRPr="004168EA">
        <w:rPr>
          <w:rFonts w:eastAsia="Times New Roman" w:cstheme="minorHAnsi"/>
        </w:rPr>
        <w:tab/>
        <w:t>Advising on investments in consultation with any appointed Investment Managers.</w:t>
      </w:r>
    </w:p>
    <w:p w:rsidR="00901F19" w:rsidRPr="004168EA" w:rsidRDefault="00901F19" w:rsidP="00901F19">
      <w:pPr>
        <w:tabs>
          <w:tab w:val="left" w:pos="426"/>
        </w:tabs>
        <w:spacing w:after="0" w:line="240" w:lineRule="auto"/>
        <w:ind w:left="426" w:hanging="426"/>
        <w:jc w:val="both"/>
        <w:rPr>
          <w:rFonts w:eastAsia="Times New Roman" w:cstheme="minorHAnsi"/>
        </w:rPr>
      </w:pPr>
      <w:r w:rsidRPr="004168EA">
        <w:rPr>
          <w:rFonts w:eastAsia="Times New Roman" w:cstheme="minorHAnsi"/>
        </w:rPr>
        <w:t>g.</w:t>
      </w:r>
      <w:r w:rsidRPr="004168EA">
        <w:rPr>
          <w:rFonts w:eastAsia="Times New Roman" w:cstheme="minorHAnsi"/>
        </w:rPr>
        <w:tab/>
        <w:t>Overseeing the preparation of pupil invoices and collecting all fees and extras. Ensure that fees debtors are chased in accordance with the School’s policy and if necessary passed to lawyers for legal recovery action.</w:t>
      </w:r>
    </w:p>
    <w:p w:rsidR="00901F19" w:rsidRPr="004168EA" w:rsidRDefault="00901F19" w:rsidP="00901F19">
      <w:pPr>
        <w:numPr>
          <w:ilvl w:val="0"/>
          <w:numId w:val="8"/>
        </w:numPr>
        <w:tabs>
          <w:tab w:val="num" w:pos="426"/>
        </w:tabs>
        <w:spacing w:after="0" w:line="240" w:lineRule="auto"/>
        <w:ind w:left="426" w:hanging="426"/>
        <w:jc w:val="both"/>
        <w:rPr>
          <w:rFonts w:eastAsia="Times New Roman" w:cstheme="minorHAnsi"/>
        </w:rPr>
      </w:pPr>
      <w:r w:rsidRPr="004168EA">
        <w:rPr>
          <w:rFonts w:eastAsia="Times New Roman" w:cstheme="minorHAnsi"/>
        </w:rPr>
        <w:t>Payment of all salaries, including PAYE, Superannuation and National Insurance Contributions.  Compliance with regulations for benefits in kind. Payroll is presently being outsourced to a Payroll Bureau.</w:t>
      </w:r>
    </w:p>
    <w:p w:rsidR="00901F19" w:rsidRPr="004168EA" w:rsidRDefault="00901F19" w:rsidP="00901F19">
      <w:pPr>
        <w:numPr>
          <w:ilvl w:val="0"/>
          <w:numId w:val="8"/>
        </w:numPr>
        <w:tabs>
          <w:tab w:val="num" w:pos="426"/>
        </w:tabs>
        <w:spacing w:after="0" w:line="240" w:lineRule="auto"/>
        <w:ind w:left="426" w:hanging="426"/>
        <w:jc w:val="both"/>
        <w:rPr>
          <w:rFonts w:eastAsia="Times New Roman" w:cstheme="minorHAnsi"/>
        </w:rPr>
      </w:pPr>
      <w:r w:rsidRPr="004168EA">
        <w:rPr>
          <w:rFonts w:eastAsia="Times New Roman" w:cstheme="minorHAnsi"/>
        </w:rPr>
        <w:t xml:space="preserve">Oversee the administration and reconciliation of the School’s bank accounts </w:t>
      </w:r>
    </w:p>
    <w:p w:rsidR="00901F19" w:rsidRPr="004168EA" w:rsidRDefault="00901F19" w:rsidP="00901F19">
      <w:pPr>
        <w:numPr>
          <w:ilvl w:val="0"/>
          <w:numId w:val="8"/>
        </w:numPr>
        <w:tabs>
          <w:tab w:val="num" w:pos="426"/>
        </w:tabs>
        <w:spacing w:after="0" w:line="240" w:lineRule="auto"/>
        <w:ind w:left="426" w:hanging="426"/>
        <w:jc w:val="both"/>
        <w:rPr>
          <w:rFonts w:eastAsia="Times New Roman" w:cstheme="minorHAnsi"/>
        </w:rPr>
      </w:pPr>
      <w:r w:rsidRPr="004168EA">
        <w:rPr>
          <w:rFonts w:eastAsia="Times New Roman" w:cstheme="minorHAnsi"/>
        </w:rPr>
        <w:t>Supervise the administration of the pension schemes for teaching and support staff.</w:t>
      </w:r>
    </w:p>
    <w:p w:rsidR="00901F19" w:rsidRPr="004168EA" w:rsidRDefault="00901F19" w:rsidP="00901F19">
      <w:pPr>
        <w:tabs>
          <w:tab w:val="left" w:pos="426"/>
        </w:tabs>
        <w:spacing w:after="0" w:line="240" w:lineRule="auto"/>
        <w:jc w:val="both"/>
        <w:rPr>
          <w:rFonts w:eastAsia="Times New Roman" w:cstheme="minorHAnsi"/>
        </w:rPr>
      </w:pPr>
      <w:r w:rsidRPr="004168EA">
        <w:rPr>
          <w:rFonts w:eastAsia="Times New Roman" w:cstheme="minorHAnsi"/>
        </w:rPr>
        <w:t>j.</w:t>
      </w:r>
      <w:r w:rsidRPr="004168EA">
        <w:rPr>
          <w:rFonts w:eastAsia="Times New Roman" w:cstheme="minorHAnsi"/>
        </w:rPr>
        <w:tab/>
        <w:t>Approving the payment of all invoices received in the School.</w:t>
      </w:r>
    </w:p>
    <w:p w:rsidR="00901F19" w:rsidRPr="004168EA" w:rsidRDefault="00901F19" w:rsidP="00901F19">
      <w:pPr>
        <w:tabs>
          <w:tab w:val="left" w:pos="426"/>
        </w:tabs>
        <w:spacing w:after="0" w:line="240" w:lineRule="auto"/>
        <w:jc w:val="both"/>
        <w:rPr>
          <w:rFonts w:eastAsia="Times New Roman" w:cstheme="minorHAnsi"/>
        </w:rPr>
      </w:pPr>
      <w:r w:rsidRPr="004168EA">
        <w:rPr>
          <w:rFonts w:eastAsia="Times New Roman" w:cstheme="minorHAnsi"/>
        </w:rPr>
        <w:t>k.</w:t>
      </w:r>
      <w:r w:rsidRPr="004168EA">
        <w:rPr>
          <w:rFonts w:eastAsia="Times New Roman" w:cstheme="minorHAnsi"/>
        </w:rPr>
        <w:tab/>
        <w:t>Assist in organising special appeals for capital projects.</w:t>
      </w:r>
    </w:p>
    <w:p w:rsidR="00901F19" w:rsidRPr="004168EA" w:rsidRDefault="00901F19" w:rsidP="00901F19">
      <w:pPr>
        <w:tabs>
          <w:tab w:val="left" w:pos="426"/>
        </w:tabs>
        <w:spacing w:after="0" w:line="240" w:lineRule="auto"/>
        <w:jc w:val="both"/>
        <w:rPr>
          <w:rFonts w:eastAsia="Times New Roman" w:cstheme="minorHAnsi"/>
        </w:rPr>
      </w:pPr>
      <w:r w:rsidRPr="004168EA">
        <w:rPr>
          <w:rFonts w:eastAsia="Times New Roman" w:cstheme="minorHAnsi"/>
        </w:rPr>
        <w:t>l.</w:t>
      </w:r>
      <w:r w:rsidRPr="004168EA">
        <w:rPr>
          <w:rFonts w:eastAsia="Times New Roman" w:cstheme="minorHAnsi"/>
        </w:rPr>
        <w:tab/>
        <w:t>Keeping analyses of costs and other statistical records</w:t>
      </w:r>
    </w:p>
    <w:p w:rsidR="00901F19" w:rsidRPr="004168EA" w:rsidRDefault="00901F19" w:rsidP="00901F19">
      <w:pPr>
        <w:spacing w:after="0" w:line="240" w:lineRule="auto"/>
        <w:ind w:left="426" w:hanging="426"/>
        <w:jc w:val="both"/>
        <w:rPr>
          <w:rFonts w:eastAsia="Times New Roman" w:cstheme="minorHAnsi"/>
        </w:rPr>
      </w:pPr>
      <w:r w:rsidRPr="004168EA">
        <w:rPr>
          <w:rFonts w:eastAsia="Times New Roman" w:cstheme="minorHAnsi"/>
        </w:rPr>
        <w:t>m.</w:t>
      </w:r>
      <w:r w:rsidRPr="004168EA">
        <w:rPr>
          <w:rFonts w:eastAsia="Times New Roman" w:cstheme="minorHAnsi"/>
        </w:rPr>
        <w:tab/>
        <w:t>Preparing forecasts for the future financial performance of the School; usually over a period of four years</w:t>
      </w:r>
    </w:p>
    <w:p w:rsidR="00901F19" w:rsidRPr="004168EA" w:rsidRDefault="00901F19" w:rsidP="00901F19">
      <w:pPr>
        <w:tabs>
          <w:tab w:val="left" w:pos="426"/>
        </w:tabs>
        <w:spacing w:after="0" w:line="240" w:lineRule="auto"/>
        <w:jc w:val="both"/>
        <w:rPr>
          <w:rFonts w:eastAsia="Times New Roman" w:cstheme="minorHAnsi"/>
        </w:rPr>
      </w:pPr>
      <w:r w:rsidRPr="004168EA">
        <w:rPr>
          <w:rFonts w:eastAsia="Times New Roman" w:cstheme="minorHAnsi"/>
        </w:rPr>
        <w:t>n.</w:t>
      </w:r>
      <w:r w:rsidRPr="004168EA">
        <w:rPr>
          <w:rFonts w:eastAsia="Times New Roman" w:cstheme="minorHAnsi"/>
        </w:rPr>
        <w:tab/>
        <w:t>Preparing financial appraisals for particular projects.</w:t>
      </w:r>
    </w:p>
    <w:p w:rsidR="00901F19" w:rsidRPr="004168EA" w:rsidRDefault="00901F19" w:rsidP="00901F19">
      <w:pPr>
        <w:spacing w:after="0" w:line="240" w:lineRule="auto"/>
        <w:ind w:left="426" w:hanging="426"/>
        <w:jc w:val="both"/>
        <w:rPr>
          <w:rFonts w:eastAsia="Times New Roman" w:cstheme="minorHAnsi"/>
        </w:rPr>
      </w:pPr>
      <w:r w:rsidRPr="004168EA">
        <w:rPr>
          <w:rFonts w:eastAsia="Times New Roman" w:cstheme="minorHAnsi"/>
        </w:rPr>
        <w:t>o.</w:t>
      </w:r>
      <w:r w:rsidRPr="004168EA">
        <w:rPr>
          <w:rFonts w:eastAsia="Times New Roman" w:cstheme="minorHAnsi"/>
        </w:rPr>
        <w:tab/>
        <w:t>Advising on taxation matters generally. Where appropriate, ensure compliance with regulations for VAT.</w:t>
      </w:r>
    </w:p>
    <w:p w:rsidR="00901F19" w:rsidRPr="004168EA" w:rsidRDefault="00901F19" w:rsidP="00901F19">
      <w:pPr>
        <w:tabs>
          <w:tab w:val="left" w:pos="426"/>
        </w:tabs>
        <w:spacing w:after="0" w:line="240" w:lineRule="auto"/>
        <w:jc w:val="both"/>
        <w:rPr>
          <w:rFonts w:eastAsia="Times New Roman" w:cstheme="minorHAnsi"/>
        </w:rPr>
      </w:pPr>
      <w:r w:rsidRPr="004168EA">
        <w:rPr>
          <w:rFonts w:eastAsia="Times New Roman" w:cstheme="minorHAnsi"/>
        </w:rPr>
        <w:t>p.</w:t>
      </w:r>
      <w:r w:rsidRPr="004168EA">
        <w:rPr>
          <w:rFonts w:eastAsia="Times New Roman" w:cstheme="minorHAnsi"/>
        </w:rPr>
        <w:tab/>
        <w:t>Advising on the financial implications of the charitable status of the School.</w:t>
      </w:r>
    </w:p>
    <w:p w:rsidR="00901F19" w:rsidRPr="004168EA" w:rsidRDefault="00901F19" w:rsidP="00901F19">
      <w:pPr>
        <w:tabs>
          <w:tab w:val="left" w:pos="426"/>
        </w:tabs>
        <w:spacing w:after="0" w:line="240" w:lineRule="auto"/>
        <w:jc w:val="both"/>
        <w:rPr>
          <w:rFonts w:eastAsia="Times New Roman" w:cstheme="minorHAnsi"/>
        </w:rPr>
      </w:pPr>
      <w:r w:rsidRPr="004168EA">
        <w:rPr>
          <w:rFonts w:eastAsia="Times New Roman" w:cstheme="minorHAnsi"/>
        </w:rPr>
        <w:t>q.</w:t>
      </w:r>
      <w:r w:rsidRPr="004168EA">
        <w:rPr>
          <w:rFonts w:eastAsia="Times New Roman" w:cstheme="minorHAnsi"/>
        </w:rPr>
        <w:tab/>
        <w:t>Dealing with the School’s rating assessments.</w:t>
      </w:r>
    </w:p>
    <w:p w:rsidR="00901F19" w:rsidRPr="004168EA" w:rsidRDefault="00901F19" w:rsidP="00901F19">
      <w:pPr>
        <w:numPr>
          <w:ilvl w:val="0"/>
          <w:numId w:val="9"/>
        </w:numPr>
        <w:tabs>
          <w:tab w:val="num" w:pos="426"/>
        </w:tabs>
        <w:spacing w:after="0" w:line="240" w:lineRule="auto"/>
        <w:ind w:left="426" w:hanging="426"/>
        <w:jc w:val="both"/>
        <w:rPr>
          <w:rFonts w:eastAsia="Times New Roman" w:cstheme="minorHAnsi"/>
        </w:rPr>
      </w:pPr>
      <w:r w:rsidRPr="004168EA">
        <w:rPr>
          <w:rFonts w:eastAsia="Times New Roman" w:cstheme="minorHAnsi"/>
        </w:rPr>
        <w:t>Advising on scholarship and bursary funds.  Undertaking assessments of parents’ income and assets prior to recommending bursary awards</w:t>
      </w:r>
      <w:r w:rsidR="00141570">
        <w:rPr>
          <w:rFonts w:eastAsia="Times New Roman" w:cstheme="minorHAnsi"/>
        </w:rPr>
        <w:t xml:space="preserve"> to the Governor </w:t>
      </w:r>
      <w:proofErr w:type="gramStart"/>
      <w:r w:rsidR="00141570">
        <w:rPr>
          <w:rFonts w:eastAsia="Times New Roman" w:cstheme="minorHAnsi"/>
        </w:rPr>
        <w:t>awards</w:t>
      </w:r>
      <w:proofErr w:type="gramEnd"/>
      <w:r w:rsidR="00141570">
        <w:rPr>
          <w:rFonts w:eastAsia="Times New Roman" w:cstheme="minorHAnsi"/>
        </w:rPr>
        <w:t xml:space="preserve"> panel</w:t>
      </w:r>
      <w:r w:rsidRPr="004168EA">
        <w:rPr>
          <w:rFonts w:eastAsia="Times New Roman" w:cstheme="minorHAnsi"/>
        </w:rPr>
        <w:t>.</w:t>
      </w:r>
    </w:p>
    <w:p w:rsidR="00901F19" w:rsidRPr="004168EA" w:rsidRDefault="00901F19" w:rsidP="00901F19">
      <w:pPr>
        <w:spacing w:after="0" w:line="240" w:lineRule="auto"/>
        <w:jc w:val="both"/>
        <w:rPr>
          <w:rFonts w:eastAsia="Times New Roman" w:cstheme="minorHAnsi"/>
        </w:rPr>
      </w:pPr>
    </w:p>
    <w:p w:rsidR="00901F19" w:rsidRPr="004168EA" w:rsidRDefault="00901F19" w:rsidP="00901F19">
      <w:pPr>
        <w:spacing w:after="0" w:line="240" w:lineRule="auto"/>
        <w:jc w:val="both"/>
        <w:rPr>
          <w:rFonts w:eastAsia="Times New Roman" w:cstheme="minorHAnsi"/>
          <w:b/>
        </w:rPr>
      </w:pPr>
      <w:r w:rsidRPr="004168EA">
        <w:rPr>
          <w:rFonts w:eastAsia="Times New Roman" w:cstheme="minorHAnsi"/>
          <w:b/>
        </w:rPr>
        <w:t>General Management</w:t>
      </w:r>
    </w:p>
    <w:p w:rsidR="00901F19" w:rsidRPr="004168EA" w:rsidRDefault="00901F19" w:rsidP="00901F19">
      <w:pPr>
        <w:spacing w:after="0" w:line="240" w:lineRule="auto"/>
        <w:jc w:val="both"/>
        <w:rPr>
          <w:rFonts w:eastAsia="Times New Roman" w:cstheme="minorHAnsi"/>
          <w:b/>
          <w:u w:val="single"/>
        </w:rPr>
      </w:pPr>
    </w:p>
    <w:p w:rsidR="00901F19" w:rsidRPr="004168EA" w:rsidRDefault="00E96BA6" w:rsidP="00901F19">
      <w:pPr>
        <w:numPr>
          <w:ilvl w:val="0"/>
          <w:numId w:val="5"/>
        </w:numPr>
        <w:spacing w:after="0" w:line="240" w:lineRule="auto"/>
        <w:ind w:left="426" w:hanging="426"/>
        <w:jc w:val="both"/>
        <w:rPr>
          <w:rFonts w:eastAsia="Times New Roman" w:cstheme="minorHAnsi"/>
        </w:rPr>
      </w:pPr>
      <w:r>
        <w:rPr>
          <w:rFonts w:eastAsia="Times New Roman" w:cstheme="minorHAnsi"/>
        </w:rPr>
        <w:t>Act as t</w:t>
      </w:r>
      <w:r w:rsidR="00901F19" w:rsidRPr="004168EA">
        <w:rPr>
          <w:rFonts w:eastAsia="Times New Roman" w:cstheme="minorHAnsi"/>
        </w:rPr>
        <w:t xml:space="preserve">he Headmaster’s principal legal advisor and take the lead on </w:t>
      </w:r>
      <w:r>
        <w:rPr>
          <w:rFonts w:eastAsia="Times New Roman" w:cstheme="minorHAnsi"/>
        </w:rPr>
        <w:t>legal</w:t>
      </w:r>
      <w:r w:rsidR="00901F19" w:rsidRPr="004168EA">
        <w:rPr>
          <w:rFonts w:eastAsia="Times New Roman" w:cstheme="minorHAnsi"/>
        </w:rPr>
        <w:t xml:space="preserve"> </w:t>
      </w:r>
      <w:r w:rsidRPr="004168EA">
        <w:rPr>
          <w:rFonts w:eastAsia="Times New Roman" w:cstheme="minorHAnsi"/>
        </w:rPr>
        <w:t>matters</w:t>
      </w:r>
      <w:r>
        <w:rPr>
          <w:rFonts w:eastAsia="Times New Roman" w:cstheme="minorHAnsi"/>
        </w:rPr>
        <w:t>,</w:t>
      </w:r>
      <w:r w:rsidRPr="004168EA">
        <w:rPr>
          <w:rFonts w:eastAsia="Times New Roman" w:cstheme="minorHAnsi"/>
        </w:rPr>
        <w:t xml:space="preserve"> excluding</w:t>
      </w:r>
      <w:r w:rsidR="00901F19" w:rsidRPr="004168EA">
        <w:rPr>
          <w:rFonts w:eastAsia="Times New Roman" w:cstheme="minorHAnsi"/>
        </w:rPr>
        <w:t xml:space="preserve"> employment, including for the recovery of fee debts.</w:t>
      </w:r>
    </w:p>
    <w:p w:rsidR="00901F19" w:rsidRPr="004168EA" w:rsidRDefault="00901F19" w:rsidP="00901F19">
      <w:pPr>
        <w:numPr>
          <w:ilvl w:val="0"/>
          <w:numId w:val="5"/>
        </w:numPr>
        <w:spacing w:after="0" w:line="240" w:lineRule="auto"/>
        <w:ind w:left="426" w:hanging="426"/>
        <w:jc w:val="both"/>
        <w:rPr>
          <w:rFonts w:eastAsia="Times New Roman" w:cstheme="minorHAnsi"/>
        </w:rPr>
      </w:pPr>
      <w:r w:rsidRPr="004168EA">
        <w:rPr>
          <w:rFonts w:eastAsia="Times New Roman" w:cstheme="minorHAnsi"/>
        </w:rPr>
        <w:t>To provide necessary advice on the adherence to Independent School Standard Regulations and Inspection.</w:t>
      </w:r>
    </w:p>
    <w:p w:rsidR="00901F19" w:rsidRPr="004168EA" w:rsidRDefault="00E96BA6" w:rsidP="00901F19">
      <w:pPr>
        <w:numPr>
          <w:ilvl w:val="0"/>
          <w:numId w:val="5"/>
        </w:numPr>
        <w:spacing w:after="0" w:line="240" w:lineRule="auto"/>
        <w:ind w:left="426" w:hanging="426"/>
        <w:jc w:val="both"/>
        <w:rPr>
          <w:rFonts w:eastAsia="Times New Roman" w:cstheme="minorHAnsi"/>
        </w:rPr>
      </w:pPr>
      <w:r>
        <w:rPr>
          <w:rFonts w:eastAsia="Times New Roman" w:cstheme="minorHAnsi"/>
        </w:rPr>
        <w:t>Together with the HR Manager e</w:t>
      </w:r>
      <w:r w:rsidR="00901F19" w:rsidRPr="004168EA">
        <w:rPr>
          <w:rFonts w:eastAsia="Times New Roman" w:cstheme="minorHAnsi"/>
        </w:rPr>
        <w:t>nsure that all staff ha</w:t>
      </w:r>
      <w:r>
        <w:rPr>
          <w:rFonts w:eastAsia="Times New Roman" w:cstheme="minorHAnsi"/>
        </w:rPr>
        <w:t>ve</w:t>
      </w:r>
      <w:r w:rsidR="00901F19" w:rsidRPr="004168EA">
        <w:rPr>
          <w:rFonts w:eastAsia="Times New Roman" w:cstheme="minorHAnsi"/>
        </w:rPr>
        <w:t xml:space="preserve"> contracts of employment and keep the School’s standard contracts compliant as new legislation takes effect.</w:t>
      </w:r>
    </w:p>
    <w:p w:rsidR="00901F19" w:rsidRPr="00E96BA6" w:rsidRDefault="00901F19" w:rsidP="00901F19">
      <w:pPr>
        <w:numPr>
          <w:ilvl w:val="0"/>
          <w:numId w:val="5"/>
        </w:numPr>
        <w:spacing w:after="0" w:line="240" w:lineRule="auto"/>
        <w:ind w:left="426" w:hanging="426"/>
        <w:jc w:val="both"/>
        <w:rPr>
          <w:rFonts w:eastAsia="Times New Roman" w:cstheme="minorHAnsi"/>
        </w:rPr>
      </w:pPr>
      <w:r w:rsidRPr="00E96BA6">
        <w:rPr>
          <w:rFonts w:eastAsia="Times New Roman" w:cstheme="minorHAnsi"/>
        </w:rPr>
        <w:t>Line manages the Finance Manager, the Facilities Manager and the ICT Manager.</w:t>
      </w:r>
    </w:p>
    <w:p w:rsidR="00901F19" w:rsidRPr="004168EA" w:rsidRDefault="00901F19" w:rsidP="00901F19">
      <w:pPr>
        <w:numPr>
          <w:ilvl w:val="0"/>
          <w:numId w:val="5"/>
        </w:numPr>
        <w:spacing w:after="0" w:line="240" w:lineRule="auto"/>
        <w:ind w:left="426" w:hanging="426"/>
        <w:jc w:val="both"/>
        <w:rPr>
          <w:rFonts w:eastAsia="Times New Roman" w:cstheme="minorHAnsi"/>
        </w:rPr>
      </w:pPr>
      <w:r w:rsidRPr="004168EA">
        <w:rPr>
          <w:rFonts w:eastAsia="Times New Roman" w:cstheme="minorHAnsi"/>
        </w:rPr>
        <w:t>Formulate, monitor and implement the School’s policy and procedures to comply with the requirements of Health and Safety legislation. To include fire precautions, asbestos control and water safety. Ensure that departmental annual and routine risk assessments are carried out. Member of the School’s Health and Safety Committee.</w:t>
      </w:r>
    </w:p>
    <w:p w:rsidR="00901F19" w:rsidRPr="004168EA" w:rsidRDefault="00901F19" w:rsidP="00901F19">
      <w:pPr>
        <w:numPr>
          <w:ilvl w:val="0"/>
          <w:numId w:val="5"/>
        </w:numPr>
        <w:spacing w:after="0" w:line="240" w:lineRule="auto"/>
        <w:ind w:left="426" w:hanging="426"/>
        <w:jc w:val="both"/>
        <w:rPr>
          <w:rFonts w:eastAsia="Times New Roman" w:cstheme="minorHAnsi"/>
        </w:rPr>
      </w:pPr>
      <w:r w:rsidRPr="004168EA">
        <w:rPr>
          <w:rFonts w:eastAsia="Times New Roman" w:cstheme="minorHAnsi"/>
        </w:rPr>
        <w:t xml:space="preserve">Supervising the School’s insurance in all its forms, taking professional advice as necessary. </w:t>
      </w:r>
      <w:r w:rsidR="00E96BA6">
        <w:rPr>
          <w:rFonts w:eastAsia="Times New Roman" w:cstheme="minorHAnsi"/>
        </w:rPr>
        <w:t xml:space="preserve">Ensuring that </w:t>
      </w:r>
      <w:r w:rsidRPr="004168EA">
        <w:rPr>
          <w:rFonts w:eastAsia="Times New Roman" w:cstheme="minorHAnsi"/>
        </w:rPr>
        <w:t xml:space="preserve">insurance cover </w:t>
      </w:r>
      <w:r w:rsidR="00E96BA6">
        <w:rPr>
          <w:rFonts w:eastAsia="Times New Roman" w:cstheme="minorHAnsi"/>
        </w:rPr>
        <w:t>is</w:t>
      </w:r>
      <w:r w:rsidRPr="004168EA">
        <w:rPr>
          <w:rFonts w:eastAsia="Times New Roman" w:cstheme="minorHAnsi"/>
        </w:rPr>
        <w:t xml:space="preserve"> in place at all times to include employers and public liability, buildings and equipment cover, personal accident, travel insurance and other relevant cover.  </w:t>
      </w:r>
    </w:p>
    <w:p w:rsidR="00901F19" w:rsidRPr="004168EA" w:rsidRDefault="00901F19" w:rsidP="00901F19">
      <w:pPr>
        <w:numPr>
          <w:ilvl w:val="0"/>
          <w:numId w:val="5"/>
        </w:numPr>
        <w:spacing w:after="0" w:line="240" w:lineRule="auto"/>
        <w:ind w:left="426" w:hanging="426"/>
        <w:jc w:val="both"/>
        <w:rPr>
          <w:rFonts w:eastAsia="Times New Roman" w:cstheme="minorHAnsi"/>
        </w:rPr>
      </w:pPr>
      <w:r w:rsidRPr="004168EA">
        <w:rPr>
          <w:rFonts w:eastAsia="Times New Roman" w:cstheme="minorHAnsi"/>
        </w:rPr>
        <w:t xml:space="preserve">Ensure cost effective purchasing of all goods and services for the School. </w:t>
      </w:r>
    </w:p>
    <w:p w:rsidR="00901F19" w:rsidRPr="004168EA" w:rsidRDefault="00901F19" w:rsidP="00901F19">
      <w:pPr>
        <w:numPr>
          <w:ilvl w:val="0"/>
          <w:numId w:val="5"/>
        </w:numPr>
        <w:spacing w:after="0" w:line="240" w:lineRule="auto"/>
        <w:ind w:left="426" w:hanging="426"/>
        <w:jc w:val="both"/>
        <w:rPr>
          <w:rFonts w:eastAsia="Times New Roman" w:cstheme="minorHAnsi"/>
        </w:rPr>
      </w:pPr>
      <w:r w:rsidRPr="004168EA">
        <w:rPr>
          <w:rFonts w:eastAsia="Times New Roman" w:cstheme="minorHAnsi"/>
        </w:rPr>
        <w:lastRenderedPageBreak/>
        <w:t>Undertake commercial letting and hire of school premises to outside organisations.</w:t>
      </w:r>
    </w:p>
    <w:p w:rsidR="00901F19" w:rsidRPr="004168EA" w:rsidRDefault="00901F19" w:rsidP="00901F19">
      <w:pPr>
        <w:numPr>
          <w:ilvl w:val="0"/>
          <w:numId w:val="5"/>
        </w:numPr>
        <w:spacing w:after="0" w:line="240" w:lineRule="auto"/>
        <w:ind w:left="426" w:hanging="426"/>
        <w:jc w:val="both"/>
        <w:rPr>
          <w:rFonts w:eastAsia="Times New Roman" w:cstheme="minorHAnsi"/>
        </w:rPr>
      </w:pPr>
      <w:r w:rsidRPr="004168EA">
        <w:rPr>
          <w:rFonts w:eastAsia="Times New Roman" w:cstheme="minorHAnsi"/>
        </w:rPr>
        <w:t>Ensur</w:t>
      </w:r>
      <w:r w:rsidR="00E96BA6">
        <w:rPr>
          <w:rFonts w:eastAsia="Times New Roman" w:cstheme="minorHAnsi"/>
        </w:rPr>
        <w:t>e</w:t>
      </w:r>
      <w:r w:rsidRPr="004168EA">
        <w:rPr>
          <w:rFonts w:eastAsia="Times New Roman" w:cstheme="minorHAnsi"/>
        </w:rPr>
        <w:t xml:space="preserve"> that a Parental contract is in place and that it is periodically reviewed.</w:t>
      </w:r>
    </w:p>
    <w:p w:rsidR="00901F19" w:rsidRPr="004168EA" w:rsidRDefault="00901F19" w:rsidP="00901F19">
      <w:pPr>
        <w:numPr>
          <w:ilvl w:val="0"/>
          <w:numId w:val="5"/>
        </w:numPr>
        <w:spacing w:after="0" w:line="240" w:lineRule="auto"/>
        <w:ind w:left="426" w:hanging="426"/>
        <w:jc w:val="both"/>
        <w:rPr>
          <w:rFonts w:eastAsia="Times New Roman" w:cstheme="minorHAnsi"/>
        </w:rPr>
      </w:pPr>
      <w:r w:rsidRPr="004168EA">
        <w:rPr>
          <w:rFonts w:eastAsia="Times New Roman" w:cstheme="minorHAnsi"/>
        </w:rPr>
        <w:t>Act as the Data Protection Officer.</w:t>
      </w:r>
    </w:p>
    <w:p w:rsidR="00901F19" w:rsidRPr="004168EA" w:rsidRDefault="00901F19" w:rsidP="00901F19">
      <w:pPr>
        <w:numPr>
          <w:ilvl w:val="0"/>
          <w:numId w:val="5"/>
        </w:numPr>
        <w:spacing w:after="0" w:line="240" w:lineRule="auto"/>
        <w:ind w:left="426" w:hanging="426"/>
        <w:jc w:val="both"/>
        <w:rPr>
          <w:rFonts w:eastAsia="Times New Roman" w:cstheme="minorHAnsi"/>
        </w:rPr>
      </w:pPr>
      <w:r w:rsidRPr="004168EA">
        <w:rPr>
          <w:rFonts w:eastAsia="Times New Roman" w:cstheme="minorHAnsi"/>
        </w:rPr>
        <w:t>Act as the School’s Correspondent for the Department for Education and be responsible for the records and returns required.</w:t>
      </w:r>
    </w:p>
    <w:p w:rsidR="00901F19" w:rsidRPr="004168EA" w:rsidRDefault="00901F19" w:rsidP="00901F19">
      <w:pPr>
        <w:numPr>
          <w:ilvl w:val="0"/>
          <w:numId w:val="5"/>
        </w:numPr>
        <w:spacing w:after="0" w:line="240" w:lineRule="auto"/>
        <w:ind w:left="426" w:hanging="426"/>
        <w:jc w:val="both"/>
        <w:rPr>
          <w:rFonts w:eastAsia="Times New Roman" w:cstheme="minorHAnsi"/>
        </w:rPr>
      </w:pPr>
      <w:r w:rsidRPr="004168EA">
        <w:rPr>
          <w:rFonts w:eastAsia="Times New Roman" w:cstheme="minorHAnsi"/>
        </w:rPr>
        <w:t xml:space="preserve">Act as the link with relevant Government Departments or Non-Government Organisations, with the responsibility for formulating any records and making any returns required. This will include the Financial Conduct Authority, the Information Commissioner, Companies House, the Charity Commission, OFSTED and ISI and the Immigration Service.   </w:t>
      </w:r>
    </w:p>
    <w:p w:rsidR="00901F19" w:rsidRPr="004168EA" w:rsidRDefault="00901F19" w:rsidP="00901F19">
      <w:pPr>
        <w:numPr>
          <w:ilvl w:val="0"/>
          <w:numId w:val="5"/>
        </w:numPr>
        <w:tabs>
          <w:tab w:val="left" w:pos="426"/>
        </w:tabs>
        <w:spacing w:after="0" w:line="240" w:lineRule="auto"/>
        <w:ind w:left="426" w:hanging="426"/>
        <w:jc w:val="both"/>
        <w:rPr>
          <w:rFonts w:eastAsia="Times New Roman" w:cstheme="minorHAnsi"/>
        </w:rPr>
      </w:pPr>
      <w:r w:rsidRPr="004168EA">
        <w:rPr>
          <w:rFonts w:eastAsia="Times New Roman" w:cstheme="minorHAnsi"/>
        </w:rPr>
        <w:t>Responsible for the security of the School sites, premises and all personnel who use the School.</w:t>
      </w:r>
    </w:p>
    <w:p w:rsidR="00901F19" w:rsidRPr="004168EA" w:rsidRDefault="00901F19" w:rsidP="00901F19">
      <w:pPr>
        <w:numPr>
          <w:ilvl w:val="0"/>
          <w:numId w:val="5"/>
        </w:numPr>
        <w:tabs>
          <w:tab w:val="left" w:pos="426"/>
        </w:tabs>
        <w:spacing w:after="0" w:line="240" w:lineRule="auto"/>
        <w:ind w:left="426" w:hanging="426"/>
        <w:jc w:val="both"/>
        <w:rPr>
          <w:rFonts w:eastAsia="Times New Roman" w:cstheme="minorHAnsi"/>
        </w:rPr>
      </w:pPr>
      <w:r w:rsidRPr="004168EA">
        <w:rPr>
          <w:rFonts w:eastAsia="Times New Roman" w:cstheme="minorHAnsi"/>
        </w:rPr>
        <w:t>Supervision with the HR Manager of the arrangements for the appraisal of the performance of support staff.</w:t>
      </w:r>
    </w:p>
    <w:p w:rsidR="00901F19" w:rsidRPr="004168EA" w:rsidRDefault="00901F19" w:rsidP="00901F19">
      <w:pPr>
        <w:numPr>
          <w:ilvl w:val="0"/>
          <w:numId w:val="5"/>
        </w:numPr>
        <w:tabs>
          <w:tab w:val="left" w:pos="426"/>
        </w:tabs>
        <w:spacing w:after="0" w:line="240" w:lineRule="auto"/>
        <w:ind w:left="426" w:hanging="426"/>
        <w:jc w:val="both"/>
        <w:rPr>
          <w:rFonts w:eastAsia="Times New Roman" w:cstheme="minorHAnsi"/>
          <w:b/>
          <w:u w:val="single"/>
        </w:rPr>
      </w:pPr>
      <w:r w:rsidRPr="004168EA">
        <w:rPr>
          <w:rFonts w:eastAsia="Times New Roman" w:cstheme="minorHAnsi"/>
        </w:rPr>
        <w:t>Ensure compliance with the regulations for the operation of minibuses, driver training and assessments, servicing and Vehicle Inspectorate Tests</w:t>
      </w:r>
      <w:r w:rsidR="00BF1841">
        <w:rPr>
          <w:rFonts w:eastAsia="Times New Roman" w:cstheme="minorHAnsi"/>
        </w:rPr>
        <w:t>.</w:t>
      </w:r>
    </w:p>
    <w:p w:rsidR="00901F19" w:rsidRPr="004168EA" w:rsidRDefault="00901F19" w:rsidP="00901F19">
      <w:pPr>
        <w:numPr>
          <w:ilvl w:val="0"/>
          <w:numId w:val="5"/>
        </w:numPr>
        <w:tabs>
          <w:tab w:val="left" w:pos="426"/>
        </w:tabs>
        <w:spacing w:after="0" w:line="240" w:lineRule="auto"/>
        <w:ind w:left="426" w:hanging="426"/>
        <w:jc w:val="both"/>
        <w:rPr>
          <w:rFonts w:eastAsia="Times New Roman" w:cstheme="minorHAnsi"/>
          <w:b/>
          <w:u w:val="single"/>
        </w:rPr>
      </w:pPr>
      <w:r w:rsidRPr="004168EA">
        <w:rPr>
          <w:rFonts w:eastAsia="Times New Roman" w:cstheme="minorHAnsi"/>
        </w:rPr>
        <w:t xml:space="preserve">Supervise the provision of </w:t>
      </w:r>
      <w:r w:rsidR="00D01686">
        <w:rPr>
          <w:rFonts w:eastAsia="Times New Roman" w:cstheme="minorHAnsi"/>
        </w:rPr>
        <w:t>proficient and cost effective contracted out</w:t>
      </w:r>
      <w:r w:rsidRPr="004168EA">
        <w:rPr>
          <w:rFonts w:eastAsia="Times New Roman" w:cstheme="minorHAnsi"/>
        </w:rPr>
        <w:t xml:space="preserve"> catering and </w:t>
      </w:r>
      <w:r w:rsidR="00D01686">
        <w:rPr>
          <w:rFonts w:eastAsia="Times New Roman" w:cstheme="minorHAnsi"/>
        </w:rPr>
        <w:t>cleaning services to ensure the</w:t>
      </w:r>
      <w:r w:rsidRPr="004168EA">
        <w:rPr>
          <w:rFonts w:eastAsia="Times New Roman" w:cstheme="minorHAnsi"/>
        </w:rPr>
        <w:t xml:space="preserve"> </w:t>
      </w:r>
      <w:r w:rsidR="00D01686">
        <w:rPr>
          <w:rFonts w:eastAsia="Times New Roman" w:cstheme="minorHAnsi"/>
        </w:rPr>
        <w:t xml:space="preserve">preparation and </w:t>
      </w:r>
      <w:r w:rsidRPr="004168EA">
        <w:rPr>
          <w:rFonts w:eastAsia="Times New Roman" w:cstheme="minorHAnsi"/>
        </w:rPr>
        <w:t>supply of nutritious and healthy food in hygienically compliant conditions</w:t>
      </w:r>
      <w:r w:rsidR="00D01686">
        <w:rPr>
          <w:rFonts w:eastAsia="Times New Roman" w:cstheme="minorHAnsi"/>
        </w:rPr>
        <w:t xml:space="preserve"> and</w:t>
      </w:r>
      <w:r w:rsidRPr="004168EA">
        <w:rPr>
          <w:rFonts w:eastAsia="Times New Roman" w:cstheme="minorHAnsi"/>
        </w:rPr>
        <w:t xml:space="preserve"> that all areas of the School are clean and hygienically kept.</w:t>
      </w:r>
    </w:p>
    <w:p w:rsidR="00901F19" w:rsidRPr="004168EA" w:rsidRDefault="00901F19" w:rsidP="00901F19">
      <w:pPr>
        <w:tabs>
          <w:tab w:val="left" w:pos="426"/>
        </w:tabs>
        <w:spacing w:after="0" w:line="240" w:lineRule="auto"/>
        <w:ind w:left="426"/>
        <w:jc w:val="both"/>
        <w:rPr>
          <w:rFonts w:eastAsia="Times New Roman" w:cstheme="minorHAnsi"/>
          <w:b/>
          <w:u w:val="single"/>
        </w:rPr>
      </w:pPr>
    </w:p>
    <w:p w:rsidR="00901F19" w:rsidRPr="004168EA" w:rsidRDefault="00901F19" w:rsidP="00901F19">
      <w:pPr>
        <w:spacing w:after="0" w:line="240" w:lineRule="auto"/>
        <w:jc w:val="both"/>
        <w:rPr>
          <w:rFonts w:eastAsia="Times New Roman" w:cstheme="minorHAnsi"/>
          <w:b/>
        </w:rPr>
      </w:pPr>
      <w:r w:rsidRPr="004168EA">
        <w:rPr>
          <w:rFonts w:eastAsia="Times New Roman" w:cstheme="minorHAnsi"/>
          <w:b/>
        </w:rPr>
        <w:t>School Assets and Resources</w:t>
      </w:r>
    </w:p>
    <w:p w:rsidR="00901F19" w:rsidRPr="004168EA" w:rsidRDefault="00901F19" w:rsidP="00901F19">
      <w:pPr>
        <w:spacing w:after="0" w:line="240" w:lineRule="auto"/>
        <w:jc w:val="both"/>
        <w:rPr>
          <w:rFonts w:eastAsia="Times New Roman" w:cstheme="minorHAnsi"/>
          <w:b/>
          <w:u w:val="single"/>
        </w:rPr>
      </w:pPr>
    </w:p>
    <w:p w:rsidR="00901F19" w:rsidRPr="004168EA" w:rsidRDefault="00901F19" w:rsidP="00901F19">
      <w:pPr>
        <w:numPr>
          <w:ilvl w:val="0"/>
          <w:numId w:val="6"/>
        </w:numPr>
        <w:spacing w:after="0" w:line="240" w:lineRule="auto"/>
        <w:ind w:left="426" w:hanging="426"/>
        <w:jc w:val="both"/>
        <w:rPr>
          <w:rFonts w:eastAsia="Times New Roman" w:cstheme="minorHAnsi"/>
        </w:rPr>
      </w:pPr>
      <w:r w:rsidRPr="004168EA">
        <w:rPr>
          <w:rFonts w:eastAsia="Times New Roman" w:cstheme="minorHAnsi"/>
        </w:rPr>
        <w:t>Undertake the 5 year Planned Maintenance Programme, formulating an annual works and maintenance plan, the implementation of which is reported to Governors periodically.</w:t>
      </w:r>
    </w:p>
    <w:p w:rsidR="00901F19" w:rsidRPr="004168EA" w:rsidRDefault="00901F19" w:rsidP="00901F19">
      <w:pPr>
        <w:numPr>
          <w:ilvl w:val="0"/>
          <w:numId w:val="6"/>
        </w:numPr>
        <w:spacing w:after="0" w:line="240" w:lineRule="auto"/>
        <w:ind w:left="426" w:hanging="426"/>
        <w:jc w:val="both"/>
        <w:rPr>
          <w:rFonts w:eastAsia="Times New Roman" w:cstheme="minorHAnsi"/>
        </w:rPr>
      </w:pPr>
      <w:r w:rsidRPr="004168EA">
        <w:rPr>
          <w:rFonts w:eastAsia="Times New Roman" w:cstheme="minorHAnsi"/>
        </w:rPr>
        <w:t xml:space="preserve">Undertake the necessary project work in accordance with the School Development Strategy. </w:t>
      </w:r>
    </w:p>
    <w:p w:rsidR="00901F19" w:rsidRPr="004168EA" w:rsidRDefault="00901F19" w:rsidP="00901F19">
      <w:pPr>
        <w:numPr>
          <w:ilvl w:val="0"/>
          <w:numId w:val="6"/>
        </w:numPr>
        <w:spacing w:after="0" w:line="240" w:lineRule="auto"/>
        <w:ind w:left="426" w:hanging="426"/>
        <w:jc w:val="both"/>
        <w:rPr>
          <w:rFonts w:eastAsia="Times New Roman" w:cstheme="minorHAnsi"/>
        </w:rPr>
      </w:pPr>
      <w:r w:rsidRPr="004168EA">
        <w:rPr>
          <w:rFonts w:eastAsia="Times New Roman" w:cstheme="minorHAnsi"/>
        </w:rPr>
        <w:t>Ensure that the School is compl</w:t>
      </w:r>
      <w:r w:rsidR="00D01686">
        <w:rPr>
          <w:rFonts w:eastAsia="Times New Roman" w:cstheme="minorHAnsi"/>
        </w:rPr>
        <w:t>iant</w:t>
      </w:r>
      <w:r w:rsidRPr="004168EA">
        <w:rPr>
          <w:rFonts w:eastAsia="Times New Roman" w:cstheme="minorHAnsi"/>
        </w:rPr>
        <w:t xml:space="preserve"> with the Regulatory Reform (Fire Safety) Order 2005</w:t>
      </w:r>
      <w:r w:rsidR="00D01686">
        <w:rPr>
          <w:rFonts w:eastAsia="Times New Roman" w:cstheme="minorHAnsi"/>
        </w:rPr>
        <w:t xml:space="preserve"> </w:t>
      </w:r>
      <w:r w:rsidR="005E3A48">
        <w:rPr>
          <w:rFonts w:eastAsia="Times New Roman" w:cstheme="minorHAnsi"/>
        </w:rPr>
        <w:t xml:space="preserve">including </w:t>
      </w:r>
      <w:r w:rsidR="005E3A48" w:rsidRPr="004168EA">
        <w:rPr>
          <w:rFonts w:eastAsia="Times New Roman" w:cstheme="minorHAnsi"/>
        </w:rPr>
        <w:t>the</w:t>
      </w:r>
      <w:r w:rsidRPr="004168EA">
        <w:rPr>
          <w:rFonts w:eastAsia="Times New Roman" w:cstheme="minorHAnsi"/>
        </w:rPr>
        <w:t xml:space="preserve"> proper installation and maintenance of equipment for the detection, warning, protection and escape from fire.  </w:t>
      </w:r>
    </w:p>
    <w:p w:rsidR="00901F19" w:rsidRPr="004168EA" w:rsidRDefault="00901F19" w:rsidP="00901F19">
      <w:pPr>
        <w:numPr>
          <w:ilvl w:val="0"/>
          <w:numId w:val="6"/>
        </w:numPr>
        <w:spacing w:after="0" w:line="240" w:lineRule="auto"/>
        <w:ind w:left="426" w:hanging="426"/>
        <w:jc w:val="both"/>
        <w:rPr>
          <w:rFonts w:eastAsia="Times New Roman" w:cstheme="minorHAnsi"/>
        </w:rPr>
      </w:pPr>
      <w:r w:rsidRPr="004168EA">
        <w:rPr>
          <w:rFonts w:eastAsia="Times New Roman" w:cstheme="minorHAnsi"/>
        </w:rPr>
        <w:t xml:space="preserve">Ensure the maintenance and efficiency of the installations and plant for electric and gas supply, heating and domestic hot water.  Promote energy and water conservation. </w:t>
      </w:r>
    </w:p>
    <w:p w:rsidR="00901F19" w:rsidRPr="004168EA" w:rsidRDefault="00901F19" w:rsidP="00901F19">
      <w:pPr>
        <w:numPr>
          <w:ilvl w:val="0"/>
          <w:numId w:val="6"/>
        </w:numPr>
        <w:spacing w:after="0" w:line="240" w:lineRule="auto"/>
        <w:ind w:left="426" w:hanging="426"/>
        <w:jc w:val="both"/>
        <w:rPr>
          <w:rFonts w:eastAsia="Times New Roman" w:cstheme="minorHAnsi"/>
        </w:rPr>
      </w:pPr>
      <w:r w:rsidRPr="004168EA">
        <w:rPr>
          <w:rFonts w:eastAsia="Times New Roman" w:cstheme="minorHAnsi"/>
        </w:rPr>
        <w:t xml:space="preserve">Ensure the maintenance of the lighting and ventilation in all school buildings is effective and regulatory compliant. </w:t>
      </w:r>
    </w:p>
    <w:p w:rsidR="00901F19" w:rsidRPr="004168EA" w:rsidRDefault="00901F19" w:rsidP="00901F19">
      <w:pPr>
        <w:numPr>
          <w:ilvl w:val="0"/>
          <w:numId w:val="6"/>
        </w:numPr>
        <w:spacing w:after="0" w:line="240" w:lineRule="auto"/>
        <w:ind w:left="426" w:hanging="426"/>
        <w:jc w:val="both"/>
        <w:rPr>
          <w:rFonts w:eastAsia="Times New Roman" w:cstheme="minorHAnsi"/>
        </w:rPr>
      </w:pPr>
      <w:r w:rsidRPr="004168EA">
        <w:rPr>
          <w:rFonts w:eastAsia="Times New Roman" w:cstheme="minorHAnsi"/>
        </w:rPr>
        <w:t>As necessary liais</w:t>
      </w:r>
      <w:r w:rsidR="00D01686">
        <w:rPr>
          <w:rFonts w:eastAsia="Times New Roman" w:cstheme="minorHAnsi"/>
        </w:rPr>
        <w:t>e</w:t>
      </w:r>
      <w:r w:rsidRPr="004168EA">
        <w:rPr>
          <w:rFonts w:eastAsia="Times New Roman" w:cstheme="minorHAnsi"/>
        </w:rPr>
        <w:t xml:space="preserve"> with architects</w:t>
      </w:r>
      <w:r w:rsidR="00D01686">
        <w:rPr>
          <w:rFonts w:eastAsia="Times New Roman" w:cstheme="minorHAnsi"/>
        </w:rPr>
        <w:t xml:space="preserve"> to</w:t>
      </w:r>
      <w:r w:rsidRPr="004168EA">
        <w:rPr>
          <w:rFonts w:eastAsia="Times New Roman" w:cstheme="minorHAnsi"/>
        </w:rPr>
        <w:t xml:space="preserve"> draw up initial specifications, plans and costings for new or refurbished buildings or internal areas. This will subsequently include undertaking the tendering process, obtaining planning permission and project management with architects and builders.</w:t>
      </w:r>
    </w:p>
    <w:p w:rsidR="00901F19" w:rsidRPr="004168EA" w:rsidRDefault="00901F19" w:rsidP="00901F19">
      <w:pPr>
        <w:numPr>
          <w:ilvl w:val="0"/>
          <w:numId w:val="6"/>
        </w:numPr>
        <w:spacing w:after="0" w:line="240" w:lineRule="auto"/>
        <w:ind w:left="426" w:hanging="426"/>
        <w:jc w:val="both"/>
        <w:rPr>
          <w:rFonts w:eastAsia="Times New Roman" w:cstheme="minorHAnsi"/>
        </w:rPr>
      </w:pPr>
      <w:r w:rsidRPr="004168EA">
        <w:rPr>
          <w:rFonts w:eastAsia="Times New Roman" w:cstheme="minorHAnsi"/>
        </w:rPr>
        <w:t>The installation, maintenance and, when appropriate, the upgrading of the School’s telephone, computer and other communications systems.</w:t>
      </w:r>
    </w:p>
    <w:p w:rsidR="00901F19" w:rsidRPr="004168EA" w:rsidRDefault="00901F19" w:rsidP="00901F19">
      <w:pPr>
        <w:spacing w:after="0" w:line="240" w:lineRule="auto"/>
        <w:jc w:val="both"/>
        <w:rPr>
          <w:rFonts w:eastAsia="Times New Roman" w:cstheme="minorHAnsi"/>
          <w:b/>
        </w:rPr>
      </w:pPr>
    </w:p>
    <w:p w:rsidR="00901F19" w:rsidRPr="004168EA" w:rsidRDefault="00901F19" w:rsidP="00901F19">
      <w:pPr>
        <w:spacing w:after="0" w:line="240" w:lineRule="auto"/>
        <w:jc w:val="both"/>
        <w:rPr>
          <w:rFonts w:eastAsia="Times New Roman" w:cstheme="minorHAnsi"/>
          <w:b/>
        </w:rPr>
      </w:pPr>
      <w:r w:rsidRPr="004168EA">
        <w:rPr>
          <w:rFonts w:eastAsia="Times New Roman" w:cstheme="minorHAnsi"/>
          <w:b/>
        </w:rPr>
        <w:t>School Grounds</w:t>
      </w:r>
    </w:p>
    <w:p w:rsidR="00901F19" w:rsidRPr="004168EA" w:rsidRDefault="00901F19" w:rsidP="00901F19">
      <w:pPr>
        <w:spacing w:after="0" w:line="240" w:lineRule="auto"/>
        <w:jc w:val="both"/>
        <w:rPr>
          <w:rFonts w:eastAsia="Times New Roman" w:cstheme="minorHAnsi"/>
          <w:b/>
          <w:u w:val="single"/>
        </w:rPr>
      </w:pPr>
    </w:p>
    <w:p w:rsidR="00901F19" w:rsidRPr="004168EA" w:rsidRDefault="00901F19" w:rsidP="00901F19">
      <w:pPr>
        <w:numPr>
          <w:ilvl w:val="0"/>
          <w:numId w:val="7"/>
        </w:numPr>
        <w:spacing w:after="0" w:line="240" w:lineRule="auto"/>
        <w:ind w:left="426" w:hanging="426"/>
        <w:jc w:val="both"/>
        <w:rPr>
          <w:rFonts w:eastAsia="Times New Roman" w:cstheme="minorHAnsi"/>
        </w:rPr>
      </w:pPr>
      <w:r w:rsidRPr="004168EA">
        <w:rPr>
          <w:rFonts w:eastAsia="Times New Roman" w:cstheme="minorHAnsi"/>
        </w:rPr>
        <w:t>Ensure the necessary upkeep of playing fields, gardens, all weather surfaces, running tracks and tennis courts, sports equipment and facilities.</w:t>
      </w:r>
    </w:p>
    <w:p w:rsidR="00901F19" w:rsidRPr="004168EA" w:rsidRDefault="00901F19" w:rsidP="00901F19">
      <w:pPr>
        <w:numPr>
          <w:ilvl w:val="0"/>
          <w:numId w:val="7"/>
        </w:numPr>
        <w:spacing w:after="0" w:line="240" w:lineRule="auto"/>
        <w:ind w:left="426" w:hanging="426"/>
        <w:jc w:val="both"/>
        <w:rPr>
          <w:rFonts w:eastAsia="Times New Roman" w:cstheme="minorHAnsi"/>
        </w:rPr>
      </w:pPr>
      <w:r w:rsidRPr="004168EA">
        <w:rPr>
          <w:rFonts w:eastAsia="Times New Roman" w:cstheme="minorHAnsi"/>
        </w:rPr>
        <w:t>Ensure that all sewers and water courses are properly maintained and effective land drainage is in place.</w:t>
      </w:r>
    </w:p>
    <w:p w:rsidR="00901F19" w:rsidRPr="004168EA" w:rsidRDefault="00901F19" w:rsidP="00901F19">
      <w:pPr>
        <w:numPr>
          <w:ilvl w:val="0"/>
          <w:numId w:val="7"/>
        </w:numPr>
        <w:spacing w:after="0" w:line="240" w:lineRule="auto"/>
        <w:ind w:left="426" w:hanging="426"/>
        <w:jc w:val="both"/>
        <w:rPr>
          <w:rFonts w:eastAsia="Times New Roman" w:cstheme="minorHAnsi"/>
        </w:rPr>
      </w:pPr>
      <w:r w:rsidRPr="004168EA">
        <w:rPr>
          <w:rFonts w:eastAsia="Times New Roman" w:cstheme="minorHAnsi"/>
        </w:rPr>
        <w:t>Ensure the proper maintenance of school boundaries, roads and rights of way, liaising as necessary with adjoining property owners.</w:t>
      </w:r>
    </w:p>
    <w:p w:rsidR="00901F19" w:rsidRPr="004168EA" w:rsidRDefault="00901F19" w:rsidP="00901F19">
      <w:pPr>
        <w:numPr>
          <w:ilvl w:val="0"/>
          <w:numId w:val="7"/>
        </w:numPr>
        <w:tabs>
          <w:tab w:val="left" w:pos="426"/>
        </w:tabs>
        <w:spacing w:after="0" w:line="240" w:lineRule="auto"/>
        <w:ind w:left="426" w:hanging="426"/>
        <w:jc w:val="both"/>
        <w:rPr>
          <w:rFonts w:eastAsia="Times New Roman" w:cstheme="minorHAnsi"/>
        </w:rPr>
      </w:pPr>
      <w:r w:rsidRPr="004168EA">
        <w:rPr>
          <w:rFonts w:eastAsia="Times New Roman" w:cstheme="minorHAnsi"/>
        </w:rPr>
        <w:t>Ensure there is safe and effective traffic management on the School site and that efficient car parking is properly implemented.</w:t>
      </w:r>
    </w:p>
    <w:p w:rsidR="00901F19" w:rsidRPr="004168EA" w:rsidRDefault="00901F19" w:rsidP="00901F19">
      <w:pPr>
        <w:tabs>
          <w:tab w:val="left" w:pos="426"/>
        </w:tabs>
        <w:spacing w:after="0" w:line="240" w:lineRule="auto"/>
        <w:jc w:val="both"/>
        <w:rPr>
          <w:rFonts w:eastAsia="Times New Roman" w:cstheme="minorHAnsi"/>
        </w:rPr>
      </w:pPr>
    </w:p>
    <w:p w:rsidR="00625297" w:rsidRDefault="00625297" w:rsidP="00901F19">
      <w:pPr>
        <w:tabs>
          <w:tab w:val="left" w:pos="426"/>
        </w:tabs>
        <w:spacing w:after="0" w:line="240" w:lineRule="auto"/>
        <w:jc w:val="both"/>
        <w:rPr>
          <w:rFonts w:eastAsia="Times New Roman" w:cstheme="minorHAnsi"/>
          <w:b/>
        </w:rPr>
      </w:pPr>
    </w:p>
    <w:p w:rsidR="00625297" w:rsidRDefault="00625297" w:rsidP="00901F19">
      <w:pPr>
        <w:tabs>
          <w:tab w:val="left" w:pos="426"/>
        </w:tabs>
        <w:spacing w:after="0" w:line="240" w:lineRule="auto"/>
        <w:jc w:val="both"/>
        <w:rPr>
          <w:rFonts w:eastAsia="Times New Roman" w:cstheme="minorHAnsi"/>
          <w:b/>
        </w:rPr>
      </w:pPr>
    </w:p>
    <w:p w:rsidR="00625297" w:rsidRDefault="00625297" w:rsidP="00901F19">
      <w:pPr>
        <w:tabs>
          <w:tab w:val="left" w:pos="426"/>
        </w:tabs>
        <w:spacing w:after="0" w:line="240" w:lineRule="auto"/>
        <w:jc w:val="both"/>
        <w:rPr>
          <w:rFonts w:eastAsia="Times New Roman" w:cstheme="minorHAnsi"/>
          <w:b/>
        </w:rPr>
      </w:pPr>
    </w:p>
    <w:p w:rsidR="00625297" w:rsidRDefault="00625297" w:rsidP="00901F19">
      <w:pPr>
        <w:tabs>
          <w:tab w:val="left" w:pos="426"/>
        </w:tabs>
        <w:spacing w:after="0" w:line="240" w:lineRule="auto"/>
        <w:jc w:val="both"/>
        <w:rPr>
          <w:rFonts w:eastAsia="Times New Roman" w:cstheme="minorHAnsi"/>
          <w:b/>
        </w:rPr>
      </w:pPr>
    </w:p>
    <w:p w:rsidR="00901F19" w:rsidRPr="004168EA" w:rsidRDefault="00901F19" w:rsidP="00901F19">
      <w:pPr>
        <w:tabs>
          <w:tab w:val="left" w:pos="426"/>
        </w:tabs>
        <w:spacing w:after="0" w:line="240" w:lineRule="auto"/>
        <w:jc w:val="both"/>
        <w:rPr>
          <w:rFonts w:eastAsia="Times New Roman" w:cstheme="minorHAnsi"/>
          <w:b/>
        </w:rPr>
      </w:pPr>
      <w:r w:rsidRPr="004168EA">
        <w:rPr>
          <w:rFonts w:eastAsia="Times New Roman" w:cstheme="minorHAnsi"/>
          <w:b/>
        </w:rPr>
        <w:lastRenderedPageBreak/>
        <w:t>Clerk to the Governors</w:t>
      </w:r>
    </w:p>
    <w:p w:rsidR="00901F19" w:rsidRPr="004168EA" w:rsidRDefault="00901F19" w:rsidP="00901F19">
      <w:pPr>
        <w:tabs>
          <w:tab w:val="left" w:pos="426"/>
        </w:tabs>
        <w:spacing w:after="0" w:line="240" w:lineRule="auto"/>
        <w:jc w:val="both"/>
        <w:rPr>
          <w:rFonts w:eastAsia="Times New Roman" w:cstheme="minorHAnsi"/>
          <w:b/>
        </w:rPr>
      </w:pPr>
    </w:p>
    <w:p w:rsidR="00901F19" w:rsidRPr="004168EA" w:rsidRDefault="00901F19" w:rsidP="00901F19">
      <w:pPr>
        <w:numPr>
          <w:ilvl w:val="0"/>
          <w:numId w:val="10"/>
        </w:numPr>
        <w:tabs>
          <w:tab w:val="left" w:pos="284"/>
          <w:tab w:val="left" w:pos="1134"/>
          <w:tab w:val="left" w:pos="1701"/>
          <w:tab w:val="left" w:pos="2268"/>
          <w:tab w:val="left" w:pos="2835"/>
          <w:tab w:val="left" w:pos="3402"/>
          <w:tab w:val="left" w:pos="3969"/>
          <w:tab w:val="left" w:pos="4536"/>
          <w:tab w:val="left" w:pos="5103"/>
        </w:tabs>
        <w:spacing w:after="0" w:line="240" w:lineRule="auto"/>
        <w:ind w:left="426" w:hanging="426"/>
        <w:contextualSpacing/>
        <w:jc w:val="both"/>
        <w:rPr>
          <w:rFonts w:eastAsia="Times New Roman" w:cstheme="minorHAnsi"/>
          <w:u w:val="single"/>
        </w:rPr>
      </w:pPr>
      <w:r w:rsidRPr="004168EA">
        <w:rPr>
          <w:rFonts w:eastAsia="Times New Roman" w:cstheme="minorHAnsi"/>
        </w:rPr>
        <w:t xml:space="preserve">  Administer the charity and company on a day-to-day basis. Be the routine point of contact with the Charity Commission, Companies House and ensure that all statutory and other actions are completed and filed on time. </w:t>
      </w:r>
    </w:p>
    <w:p w:rsidR="00901F19" w:rsidRPr="004168EA" w:rsidRDefault="00901F19" w:rsidP="00901F19">
      <w:pPr>
        <w:numPr>
          <w:ilvl w:val="0"/>
          <w:numId w:val="10"/>
        </w:numPr>
        <w:tabs>
          <w:tab w:val="left" w:pos="426"/>
          <w:tab w:val="left" w:pos="2268"/>
          <w:tab w:val="left" w:pos="2835"/>
          <w:tab w:val="left" w:pos="3402"/>
          <w:tab w:val="left" w:pos="3969"/>
          <w:tab w:val="left" w:pos="4536"/>
          <w:tab w:val="left" w:pos="5103"/>
        </w:tabs>
        <w:spacing w:after="0" w:line="240" w:lineRule="auto"/>
        <w:ind w:left="426" w:hanging="426"/>
        <w:contextualSpacing/>
        <w:jc w:val="both"/>
        <w:rPr>
          <w:rFonts w:eastAsia="Times New Roman" w:cstheme="minorHAnsi"/>
        </w:rPr>
      </w:pPr>
      <w:r w:rsidRPr="004168EA">
        <w:rPr>
          <w:rFonts w:eastAsia="Times New Roman" w:cstheme="minorHAnsi"/>
        </w:rPr>
        <w:t>Provide advice to the Chair of Governors on charitable and company law, recommended practice and procedural issues.</w:t>
      </w:r>
    </w:p>
    <w:p w:rsidR="00901F19" w:rsidRPr="004168EA" w:rsidRDefault="00901F19" w:rsidP="00901F19">
      <w:pPr>
        <w:numPr>
          <w:ilvl w:val="0"/>
          <w:numId w:val="10"/>
        </w:numPr>
        <w:tabs>
          <w:tab w:val="left" w:pos="0"/>
          <w:tab w:val="left" w:pos="426"/>
          <w:tab w:val="left" w:pos="1701"/>
          <w:tab w:val="left" w:pos="2268"/>
          <w:tab w:val="left" w:pos="2835"/>
          <w:tab w:val="left" w:pos="3402"/>
          <w:tab w:val="left" w:pos="3969"/>
          <w:tab w:val="left" w:pos="4536"/>
          <w:tab w:val="left" w:pos="5103"/>
        </w:tabs>
        <w:spacing w:after="0" w:line="240" w:lineRule="auto"/>
        <w:ind w:left="426" w:hanging="426"/>
        <w:contextualSpacing/>
        <w:jc w:val="both"/>
        <w:rPr>
          <w:rFonts w:eastAsia="Times New Roman" w:cstheme="minorHAnsi"/>
        </w:rPr>
      </w:pPr>
      <w:r w:rsidRPr="004168EA">
        <w:rPr>
          <w:rFonts w:eastAsia="Times New Roman" w:cstheme="minorHAnsi"/>
        </w:rPr>
        <w:t>Ensure the Minutes Secretary takes minutes of all meetings of the Governing Body and its relevant committees. Prior to such meetings, liaise as required with the Chair and Headmaster to agree the agenda and procedure for the meeting.</w:t>
      </w:r>
    </w:p>
    <w:p w:rsidR="00901F19" w:rsidRPr="004168EA" w:rsidRDefault="00D01686" w:rsidP="00901F19">
      <w:pPr>
        <w:numPr>
          <w:ilvl w:val="0"/>
          <w:numId w:val="10"/>
        </w:numPr>
        <w:tabs>
          <w:tab w:val="left" w:pos="0"/>
          <w:tab w:val="left" w:pos="426"/>
          <w:tab w:val="left" w:pos="1701"/>
          <w:tab w:val="left" w:pos="2268"/>
          <w:tab w:val="left" w:pos="2835"/>
          <w:tab w:val="left" w:pos="3402"/>
          <w:tab w:val="left" w:pos="3969"/>
          <w:tab w:val="left" w:pos="4536"/>
          <w:tab w:val="left" w:pos="5103"/>
        </w:tabs>
        <w:spacing w:after="0" w:line="240" w:lineRule="auto"/>
        <w:ind w:left="426" w:hanging="426"/>
        <w:contextualSpacing/>
        <w:jc w:val="both"/>
        <w:rPr>
          <w:rFonts w:eastAsia="Times New Roman" w:cstheme="minorHAnsi"/>
        </w:rPr>
      </w:pPr>
      <w:r>
        <w:rPr>
          <w:rFonts w:eastAsia="Times New Roman" w:cstheme="minorHAnsi"/>
        </w:rPr>
        <w:t>A</w:t>
      </w:r>
      <w:r w:rsidR="00901F19" w:rsidRPr="004168EA">
        <w:rPr>
          <w:rFonts w:eastAsia="Times New Roman" w:cstheme="minorHAnsi"/>
        </w:rPr>
        <w:t>ttend meetings</w:t>
      </w:r>
      <w:r w:rsidR="00B54B21">
        <w:rPr>
          <w:rFonts w:eastAsia="Times New Roman" w:cstheme="minorHAnsi"/>
        </w:rPr>
        <w:t xml:space="preserve"> and committees</w:t>
      </w:r>
      <w:r w:rsidR="00901F19" w:rsidRPr="004168EA">
        <w:rPr>
          <w:rFonts w:eastAsia="Times New Roman" w:cstheme="minorHAnsi"/>
        </w:rPr>
        <w:t xml:space="preserve"> of the Governing Body</w:t>
      </w:r>
      <w:r w:rsidR="00B54B21">
        <w:rPr>
          <w:rFonts w:eastAsia="Times New Roman" w:cstheme="minorHAnsi"/>
        </w:rPr>
        <w:t xml:space="preserve"> as required by the Headmaster</w:t>
      </w:r>
      <w:r w:rsidR="00901F19" w:rsidRPr="004168EA">
        <w:rPr>
          <w:rFonts w:eastAsia="Times New Roman" w:cstheme="minorHAnsi"/>
        </w:rPr>
        <w:t xml:space="preserve">, and make reports to them, both orally and in writing, as </w:t>
      </w:r>
      <w:r>
        <w:rPr>
          <w:rFonts w:eastAsia="Times New Roman" w:cstheme="minorHAnsi"/>
        </w:rPr>
        <w:t>required by the</w:t>
      </w:r>
      <w:r w:rsidR="00901F19" w:rsidRPr="004168EA">
        <w:rPr>
          <w:rFonts w:eastAsia="Times New Roman" w:cstheme="minorHAnsi"/>
        </w:rPr>
        <w:t xml:space="preserve"> </w:t>
      </w:r>
      <w:r w:rsidR="00B54B21">
        <w:rPr>
          <w:rFonts w:eastAsia="Times New Roman" w:cstheme="minorHAnsi"/>
        </w:rPr>
        <w:t>Governors</w:t>
      </w:r>
      <w:r>
        <w:rPr>
          <w:rFonts w:eastAsia="Times New Roman" w:cstheme="minorHAnsi"/>
        </w:rPr>
        <w:t xml:space="preserve">. </w:t>
      </w:r>
    </w:p>
    <w:p w:rsidR="00901F19" w:rsidRPr="004168EA" w:rsidRDefault="00901F19" w:rsidP="00901F19">
      <w:pPr>
        <w:numPr>
          <w:ilvl w:val="0"/>
          <w:numId w:val="10"/>
        </w:numPr>
        <w:tabs>
          <w:tab w:val="left" w:pos="426"/>
          <w:tab w:val="left" w:pos="567"/>
          <w:tab w:val="left" w:pos="1701"/>
          <w:tab w:val="left" w:pos="2268"/>
          <w:tab w:val="left" w:pos="2835"/>
          <w:tab w:val="left" w:pos="3402"/>
          <w:tab w:val="left" w:pos="3969"/>
          <w:tab w:val="left" w:pos="4536"/>
          <w:tab w:val="left" w:pos="5103"/>
        </w:tabs>
        <w:spacing w:after="0" w:line="240" w:lineRule="auto"/>
        <w:ind w:left="426" w:hanging="426"/>
        <w:contextualSpacing/>
        <w:jc w:val="both"/>
        <w:rPr>
          <w:rFonts w:eastAsia="Times New Roman" w:cstheme="minorHAnsi"/>
        </w:rPr>
      </w:pPr>
      <w:r w:rsidRPr="004168EA">
        <w:rPr>
          <w:rFonts w:eastAsia="Times New Roman" w:cstheme="minorHAnsi"/>
        </w:rPr>
        <w:t xml:space="preserve">Administer the process for identifying, interviewing and appointing governors. </w:t>
      </w:r>
    </w:p>
    <w:p w:rsidR="00901F19" w:rsidRPr="004168EA" w:rsidRDefault="00901F19" w:rsidP="00901F19">
      <w:pPr>
        <w:numPr>
          <w:ilvl w:val="0"/>
          <w:numId w:val="10"/>
        </w:numPr>
        <w:tabs>
          <w:tab w:val="left" w:pos="426"/>
          <w:tab w:val="left" w:pos="567"/>
          <w:tab w:val="left" w:pos="1701"/>
          <w:tab w:val="left" w:pos="2268"/>
          <w:tab w:val="left" w:pos="2835"/>
          <w:tab w:val="left" w:pos="3402"/>
          <w:tab w:val="left" w:pos="3969"/>
          <w:tab w:val="left" w:pos="4536"/>
          <w:tab w:val="left" w:pos="5103"/>
        </w:tabs>
        <w:spacing w:after="0" w:line="240" w:lineRule="auto"/>
        <w:ind w:left="426" w:hanging="426"/>
        <w:contextualSpacing/>
        <w:jc w:val="both"/>
        <w:rPr>
          <w:rFonts w:eastAsia="Times New Roman" w:cstheme="minorHAnsi"/>
        </w:rPr>
      </w:pPr>
      <w:r w:rsidRPr="004168EA">
        <w:rPr>
          <w:rFonts w:eastAsia="Times New Roman" w:cstheme="minorHAnsi"/>
        </w:rPr>
        <w:t>Administer the induction process for new governors.</w:t>
      </w:r>
    </w:p>
    <w:p w:rsidR="00901F19" w:rsidRPr="004168EA" w:rsidRDefault="00901F19" w:rsidP="00901F19">
      <w:pPr>
        <w:numPr>
          <w:ilvl w:val="0"/>
          <w:numId w:val="10"/>
        </w:numPr>
        <w:tabs>
          <w:tab w:val="left" w:pos="426"/>
          <w:tab w:val="left" w:pos="567"/>
          <w:tab w:val="left" w:pos="1701"/>
          <w:tab w:val="left" w:pos="2268"/>
          <w:tab w:val="left" w:pos="2835"/>
          <w:tab w:val="left" w:pos="3402"/>
          <w:tab w:val="left" w:pos="3969"/>
          <w:tab w:val="left" w:pos="4536"/>
          <w:tab w:val="left" w:pos="5103"/>
        </w:tabs>
        <w:spacing w:after="0" w:line="240" w:lineRule="auto"/>
        <w:ind w:left="426" w:hanging="426"/>
        <w:contextualSpacing/>
        <w:jc w:val="both"/>
        <w:rPr>
          <w:rFonts w:eastAsia="Times New Roman" w:cstheme="minorHAnsi"/>
        </w:rPr>
      </w:pPr>
      <w:r w:rsidRPr="004168EA">
        <w:rPr>
          <w:rFonts w:eastAsia="Times New Roman" w:cstheme="minorHAnsi"/>
        </w:rPr>
        <w:t>Undertake the annual Review of Interests with Governors, including the mandatory declarations for visibility by the Auditors including the Fit and Proper Persons Test.</w:t>
      </w:r>
    </w:p>
    <w:p w:rsidR="00901F19" w:rsidRPr="00625297" w:rsidRDefault="00901F19" w:rsidP="00901F19">
      <w:pPr>
        <w:numPr>
          <w:ilvl w:val="0"/>
          <w:numId w:val="10"/>
        </w:numPr>
        <w:tabs>
          <w:tab w:val="left" w:pos="426"/>
          <w:tab w:val="left" w:pos="567"/>
          <w:tab w:val="left" w:pos="1701"/>
          <w:tab w:val="left" w:pos="2268"/>
          <w:tab w:val="left" w:pos="2835"/>
          <w:tab w:val="left" w:pos="3402"/>
          <w:tab w:val="left" w:pos="3969"/>
          <w:tab w:val="left" w:pos="4536"/>
          <w:tab w:val="left" w:pos="5103"/>
        </w:tabs>
        <w:spacing w:after="0" w:line="240" w:lineRule="auto"/>
        <w:ind w:left="1134" w:hanging="1134"/>
        <w:contextualSpacing/>
        <w:jc w:val="both"/>
        <w:rPr>
          <w:rFonts w:eastAsia="Times New Roman" w:cstheme="minorHAnsi"/>
        </w:rPr>
      </w:pPr>
      <w:r w:rsidRPr="00625297">
        <w:rPr>
          <w:rFonts w:eastAsia="Times New Roman" w:cstheme="minorHAnsi"/>
        </w:rPr>
        <w:t>Provide an administrative and advice service as required for the Governing Body.</w:t>
      </w:r>
    </w:p>
    <w:p w:rsidR="00AE53E3" w:rsidRPr="00625297" w:rsidRDefault="00625297" w:rsidP="00901F19">
      <w:pPr>
        <w:numPr>
          <w:ilvl w:val="0"/>
          <w:numId w:val="10"/>
        </w:numPr>
        <w:tabs>
          <w:tab w:val="left" w:pos="426"/>
          <w:tab w:val="left" w:pos="567"/>
          <w:tab w:val="left" w:pos="1701"/>
          <w:tab w:val="left" w:pos="2268"/>
          <w:tab w:val="left" w:pos="2835"/>
          <w:tab w:val="left" w:pos="3402"/>
          <w:tab w:val="left" w:pos="3969"/>
          <w:tab w:val="left" w:pos="4536"/>
          <w:tab w:val="left" w:pos="5103"/>
        </w:tabs>
        <w:spacing w:after="0" w:line="240" w:lineRule="auto"/>
        <w:ind w:left="426" w:hanging="426"/>
        <w:contextualSpacing/>
        <w:jc w:val="both"/>
        <w:rPr>
          <w:rFonts w:eastAsia="Times New Roman" w:cstheme="minorHAnsi"/>
        </w:rPr>
      </w:pPr>
      <w:r>
        <w:rPr>
          <w:rFonts w:eastAsia="Times New Roman" w:cstheme="minorHAnsi"/>
        </w:rPr>
        <w:t>Include</w:t>
      </w:r>
      <w:r w:rsidR="00AE53E3" w:rsidRPr="00625297">
        <w:rPr>
          <w:rFonts w:eastAsia="Times New Roman" w:cstheme="minorHAnsi"/>
        </w:rPr>
        <w:t xml:space="preserve"> the Headmaster </w:t>
      </w:r>
      <w:r>
        <w:rPr>
          <w:rFonts w:eastAsia="Times New Roman" w:cstheme="minorHAnsi"/>
        </w:rPr>
        <w:t>in</w:t>
      </w:r>
      <w:r w:rsidR="00AE53E3" w:rsidRPr="00625297">
        <w:rPr>
          <w:rFonts w:eastAsia="Times New Roman" w:cstheme="minorHAnsi"/>
        </w:rPr>
        <w:t xml:space="preserve"> all interactions with the Governing Body.</w:t>
      </w:r>
    </w:p>
    <w:p w:rsidR="00901F19" w:rsidRPr="004168EA" w:rsidRDefault="00901F19" w:rsidP="00901F19">
      <w:pPr>
        <w:tabs>
          <w:tab w:val="left" w:pos="426"/>
          <w:tab w:val="left" w:pos="567"/>
          <w:tab w:val="left" w:pos="1701"/>
          <w:tab w:val="left" w:pos="2268"/>
          <w:tab w:val="left" w:pos="2835"/>
          <w:tab w:val="left" w:pos="3402"/>
          <w:tab w:val="left" w:pos="3969"/>
          <w:tab w:val="left" w:pos="4536"/>
          <w:tab w:val="left" w:pos="5103"/>
        </w:tabs>
        <w:spacing w:after="0" w:line="240" w:lineRule="auto"/>
        <w:contextualSpacing/>
        <w:jc w:val="both"/>
        <w:rPr>
          <w:rFonts w:eastAsia="Times New Roman" w:cstheme="minorHAnsi"/>
          <w:b/>
        </w:rPr>
      </w:pPr>
    </w:p>
    <w:p w:rsidR="00901F19" w:rsidRPr="004168EA" w:rsidRDefault="00901F19" w:rsidP="00901F19">
      <w:pPr>
        <w:tabs>
          <w:tab w:val="left" w:pos="426"/>
          <w:tab w:val="left" w:pos="1134"/>
        </w:tabs>
        <w:spacing w:after="0" w:line="240" w:lineRule="auto"/>
        <w:contextualSpacing/>
        <w:rPr>
          <w:rFonts w:eastAsia="Times New Roman" w:cstheme="minorHAnsi"/>
          <w:b/>
        </w:rPr>
      </w:pPr>
      <w:r w:rsidRPr="004168EA">
        <w:rPr>
          <w:rFonts w:eastAsia="Times New Roman" w:cstheme="minorHAnsi"/>
          <w:b/>
        </w:rPr>
        <w:t>Business Development</w:t>
      </w:r>
    </w:p>
    <w:p w:rsidR="00901F19" w:rsidRPr="004168EA" w:rsidRDefault="00901F19" w:rsidP="00901F19">
      <w:pPr>
        <w:tabs>
          <w:tab w:val="left" w:pos="426"/>
          <w:tab w:val="left" w:pos="1134"/>
        </w:tabs>
        <w:spacing w:after="0" w:line="240" w:lineRule="auto"/>
        <w:contextualSpacing/>
        <w:rPr>
          <w:rFonts w:eastAsia="Times New Roman" w:cstheme="minorHAnsi"/>
        </w:rPr>
      </w:pPr>
    </w:p>
    <w:p w:rsidR="00901F19" w:rsidRPr="004168EA" w:rsidRDefault="00901F19" w:rsidP="00901F19">
      <w:pPr>
        <w:numPr>
          <w:ilvl w:val="0"/>
          <w:numId w:val="11"/>
        </w:numPr>
        <w:tabs>
          <w:tab w:val="left" w:pos="567"/>
          <w:tab w:val="left" w:pos="1134"/>
        </w:tabs>
        <w:spacing w:after="0" w:line="240" w:lineRule="auto"/>
        <w:ind w:left="567" w:hanging="567"/>
        <w:contextualSpacing/>
        <w:rPr>
          <w:rFonts w:eastAsia="Times New Roman" w:cstheme="minorHAnsi"/>
        </w:rPr>
      </w:pPr>
      <w:r w:rsidRPr="004168EA">
        <w:rPr>
          <w:rFonts w:eastAsia="Times New Roman" w:cstheme="minorHAnsi"/>
        </w:rPr>
        <w:t>Advising the Governors and Headmaster on ways in which the business of the School could be further developed.</w:t>
      </w:r>
    </w:p>
    <w:p w:rsidR="00901F19" w:rsidRPr="004168EA" w:rsidRDefault="00901F19" w:rsidP="00901F19">
      <w:pPr>
        <w:numPr>
          <w:ilvl w:val="0"/>
          <w:numId w:val="11"/>
        </w:numPr>
        <w:tabs>
          <w:tab w:val="left" w:pos="567"/>
          <w:tab w:val="left" w:pos="1134"/>
        </w:tabs>
        <w:spacing w:after="0" w:line="240" w:lineRule="auto"/>
        <w:ind w:left="567" w:hanging="567"/>
        <w:contextualSpacing/>
        <w:rPr>
          <w:rFonts w:eastAsia="Times New Roman" w:cstheme="minorHAnsi"/>
        </w:rPr>
      </w:pPr>
      <w:r w:rsidRPr="004168EA">
        <w:rPr>
          <w:rFonts w:eastAsia="Times New Roman" w:cstheme="minorHAnsi"/>
        </w:rPr>
        <w:t>Involvement, as directed by the Headmaster, in the marketing and development of the School.</w:t>
      </w:r>
    </w:p>
    <w:p w:rsidR="00901F19" w:rsidRPr="004168EA" w:rsidRDefault="00901F19" w:rsidP="00901F19">
      <w:pPr>
        <w:numPr>
          <w:ilvl w:val="0"/>
          <w:numId w:val="11"/>
        </w:numPr>
        <w:tabs>
          <w:tab w:val="left" w:pos="567"/>
          <w:tab w:val="left" w:pos="1134"/>
        </w:tabs>
        <w:spacing w:after="0" w:line="240" w:lineRule="auto"/>
        <w:ind w:left="567" w:hanging="567"/>
        <w:contextualSpacing/>
        <w:rPr>
          <w:rFonts w:eastAsia="Times New Roman" w:cstheme="minorHAnsi"/>
        </w:rPr>
      </w:pPr>
      <w:r w:rsidRPr="004168EA">
        <w:rPr>
          <w:rFonts w:eastAsia="Times New Roman" w:cstheme="minorHAnsi"/>
        </w:rPr>
        <w:t>Managing the letting of all School property during term and holiday periods.</w:t>
      </w:r>
      <w:r w:rsidRPr="004168EA">
        <w:rPr>
          <w:rFonts w:eastAsia="Times New Roman" w:cstheme="minorHAnsi"/>
        </w:rPr>
        <w:br/>
      </w:r>
    </w:p>
    <w:p w:rsidR="00F677D8" w:rsidRPr="004168EA" w:rsidRDefault="00F677D8" w:rsidP="00A479AD">
      <w:pPr>
        <w:ind w:left="360"/>
        <w:rPr>
          <w:rFonts w:cstheme="minorHAnsi"/>
        </w:rPr>
      </w:pPr>
    </w:p>
    <w:p w:rsidR="004168EA" w:rsidRPr="004168EA" w:rsidRDefault="004168EA" w:rsidP="004168EA">
      <w:pPr>
        <w:tabs>
          <w:tab w:val="left" w:pos="426"/>
          <w:tab w:val="left" w:pos="1134"/>
        </w:tabs>
        <w:spacing w:after="0" w:line="240" w:lineRule="auto"/>
        <w:contextualSpacing/>
        <w:rPr>
          <w:rFonts w:eastAsia="Times New Roman" w:cstheme="minorHAnsi"/>
          <w:b/>
        </w:rPr>
      </w:pPr>
      <w:r w:rsidRPr="004168EA">
        <w:rPr>
          <w:rFonts w:eastAsia="Times New Roman" w:cstheme="minorHAnsi"/>
          <w:b/>
        </w:rPr>
        <w:t>Beyond the School</w:t>
      </w:r>
    </w:p>
    <w:p w:rsidR="004168EA" w:rsidRPr="004168EA" w:rsidRDefault="004168EA" w:rsidP="004168EA">
      <w:pPr>
        <w:tabs>
          <w:tab w:val="left" w:pos="426"/>
          <w:tab w:val="left" w:pos="1134"/>
        </w:tabs>
        <w:spacing w:after="0" w:line="240" w:lineRule="auto"/>
        <w:contextualSpacing/>
        <w:rPr>
          <w:rFonts w:eastAsia="Times New Roman" w:cstheme="minorHAnsi"/>
          <w:b/>
        </w:rPr>
      </w:pPr>
    </w:p>
    <w:p w:rsidR="004168EA" w:rsidRPr="004168EA" w:rsidRDefault="004168EA" w:rsidP="004168EA">
      <w:pPr>
        <w:numPr>
          <w:ilvl w:val="0"/>
          <w:numId w:val="12"/>
        </w:numPr>
        <w:tabs>
          <w:tab w:val="left" w:pos="567"/>
          <w:tab w:val="left" w:pos="1134"/>
        </w:tabs>
        <w:spacing w:after="0" w:line="240" w:lineRule="auto"/>
        <w:ind w:left="567" w:hanging="567"/>
        <w:contextualSpacing/>
        <w:rPr>
          <w:rFonts w:eastAsia="Times New Roman" w:cstheme="minorHAnsi"/>
        </w:rPr>
      </w:pPr>
      <w:r w:rsidRPr="004168EA">
        <w:rPr>
          <w:rFonts w:eastAsia="Times New Roman" w:cstheme="minorHAnsi"/>
        </w:rPr>
        <w:t xml:space="preserve">Maintaining a close relationship with the Independent Schools Bursars’ Association (ISBA), including membership of the </w:t>
      </w:r>
      <w:r w:rsidR="00BF1841">
        <w:rPr>
          <w:rFonts w:eastAsia="Times New Roman" w:cstheme="minorHAnsi"/>
        </w:rPr>
        <w:t xml:space="preserve">East Midlands </w:t>
      </w:r>
      <w:r w:rsidRPr="004168EA">
        <w:rPr>
          <w:rFonts w:eastAsia="Times New Roman" w:cstheme="minorHAnsi"/>
        </w:rPr>
        <w:t>regional group.</w:t>
      </w:r>
    </w:p>
    <w:p w:rsidR="004168EA" w:rsidRPr="004168EA" w:rsidRDefault="004168EA" w:rsidP="004168EA">
      <w:pPr>
        <w:numPr>
          <w:ilvl w:val="0"/>
          <w:numId w:val="12"/>
        </w:numPr>
        <w:tabs>
          <w:tab w:val="left" w:pos="567"/>
          <w:tab w:val="left" w:pos="1134"/>
        </w:tabs>
        <w:spacing w:after="0" w:line="240" w:lineRule="auto"/>
        <w:ind w:left="567" w:hanging="567"/>
        <w:contextualSpacing/>
        <w:rPr>
          <w:rFonts w:eastAsia="Times New Roman" w:cstheme="minorHAnsi"/>
        </w:rPr>
      </w:pPr>
      <w:r w:rsidRPr="004168EA">
        <w:rPr>
          <w:rFonts w:eastAsia="Times New Roman" w:cstheme="minorHAnsi"/>
        </w:rPr>
        <w:t>Administering any Government funding schemes that may affect the School.</w:t>
      </w:r>
    </w:p>
    <w:p w:rsidR="004168EA" w:rsidRPr="004168EA" w:rsidRDefault="004168EA" w:rsidP="004168EA">
      <w:pPr>
        <w:numPr>
          <w:ilvl w:val="0"/>
          <w:numId w:val="12"/>
        </w:numPr>
        <w:tabs>
          <w:tab w:val="left" w:pos="567"/>
          <w:tab w:val="left" w:pos="1134"/>
        </w:tabs>
        <w:spacing w:after="0" w:line="240" w:lineRule="auto"/>
        <w:ind w:left="567" w:hanging="567"/>
        <w:contextualSpacing/>
        <w:rPr>
          <w:rFonts w:eastAsia="Times New Roman" w:cstheme="minorHAnsi"/>
        </w:rPr>
      </w:pPr>
      <w:r w:rsidRPr="004168EA">
        <w:rPr>
          <w:rFonts w:eastAsia="Times New Roman" w:cstheme="minorHAnsi"/>
        </w:rPr>
        <w:t>Maintaining contact with any local or national organisations that could provide advice in the running of the School.</w:t>
      </w:r>
    </w:p>
    <w:p w:rsidR="004168EA" w:rsidRPr="004168EA" w:rsidRDefault="004168EA" w:rsidP="004168EA">
      <w:pPr>
        <w:numPr>
          <w:ilvl w:val="0"/>
          <w:numId w:val="12"/>
        </w:numPr>
        <w:tabs>
          <w:tab w:val="left" w:pos="567"/>
          <w:tab w:val="left" w:pos="1134"/>
        </w:tabs>
        <w:spacing w:after="0" w:line="240" w:lineRule="auto"/>
        <w:ind w:left="567" w:hanging="567"/>
        <w:contextualSpacing/>
        <w:rPr>
          <w:rFonts w:eastAsia="Times New Roman" w:cstheme="minorHAnsi"/>
        </w:rPr>
      </w:pPr>
      <w:r w:rsidRPr="004168EA">
        <w:rPr>
          <w:rFonts w:eastAsia="Times New Roman" w:cstheme="minorHAnsi"/>
        </w:rPr>
        <w:t>Keeping abreast of developments in the administration of schools and, wherever possible, attending sector meetings and professional development courses, in consultation and agreement with the Headmaster.</w:t>
      </w:r>
    </w:p>
    <w:p w:rsidR="004168EA" w:rsidRPr="004168EA" w:rsidRDefault="004168EA" w:rsidP="004168EA">
      <w:pPr>
        <w:tabs>
          <w:tab w:val="left" w:pos="426"/>
          <w:tab w:val="left" w:pos="1134"/>
        </w:tabs>
        <w:spacing w:after="0" w:line="240" w:lineRule="auto"/>
        <w:contextualSpacing/>
        <w:rPr>
          <w:rFonts w:eastAsia="Times New Roman" w:cstheme="minorHAnsi"/>
        </w:rPr>
      </w:pPr>
    </w:p>
    <w:p w:rsidR="004168EA" w:rsidRPr="004168EA" w:rsidRDefault="004168EA" w:rsidP="004168EA">
      <w:pPr>
        <w:tabs>
          <w:tab w:val="left" w:pos="426"/>
          <w:tab w:val="left" w:pos="1134"/>
        </w:tabs>
        <w:spacing w:after="0" w:line="240" w:lineRule="auto"/>
        <w:contextualSpacing/>
        <w:rPr>
          <w:rFonts w:eastAsia="Times New Roman" w:cstheme="minorHAnsi"/>
          <w:b/>
        </w:rPr>
      </w:pPr>
      <w:r w:rsidRPr="004168EA">
        <w:rPr>
          <w:rFonts w:eastAsia="Times New Roman" w:cstheme="minorHAnsi"/>
          <w:b/>
        </w:rPr>
        <w:t>Child Protection and Safeguarding</w:t>
      </w:r>
    </w:p>
    <w:p w:rsidR="004168EA" w:rsidRPr="004168EA" w:rsidRDefault="004168EA" w:rsidP="004168EA">
      <w:pPr>
        <w:tabs>
          <w:tab w:val="left" w:pos="426"/>
          <w:tab w:val="left" w:pos="1134"/>
        </w:tabs>
        <w:spacing w:after="0" w:line="240" w:lineRule="auto"/>
        <w:contextualSpacing/>
        <w:rPr>
          <w:rFonts w:eastAsia="Times New Roman" w:cstheme="minorHAnsi"/>
          <w:b/>
        </w:rPr>
      </w:pPr>
    </w:p>
    <w:p w:rsidR="00AE53E3" w:rsidRPr="004168EA" w:rsidRDefault="005E3A48" w:rsidP="00AE53E3">
      <w:pPr>
        <w:tabs>
          <w:tab w:val="left" w:pos="426"/>
          <w:tab w:val="left" w:pos="1134"/>
        </w:tabs>
        <w:spacing w:after="0" w:line="240" w:lineRule="auto"/>
        <w:contextualSpacing/>
        <w:rPr>
          <w:rFonts w:eastAsia="Times New Roman" w:cstheme="minorHAnsi"/>
        </w:rPr>
      </w:pPr>
      <w:r w:rsidRPr="004168EA">
        <w:rPr>
          <w:rFonts w:eastAsia="Times New Roman" w:cstheme="minorHAnsi"/>
        </w:rPr>
        <w:t xml:space="preserve">The Dixie Grammar School is committed to safeguarding and promoting the welfare of children and </w:t>
      </w:r>
      <w:r w:rsidRPr="005E3A48">
        <w:rPr>
          <w:rFonts w:eastAsia="Times New Roman" w:cstheme="minorHAnsi"/>
        </w:rPr>
        <w:t>young people and expects all staff to share this commitment. The</w:t>
      </w:r>
      <w:r w:rsidR="004168EA" w:rsidRPr="005E3A48">
        <w:rPr>
          <w:rFonts w:eastAsia="Times New Roman" w:cstheme="minorHAnsi"/>
        </w:rPr>
        <w:t xml:space="preserve"> post holder’s </w:t>
      </w:r>
      <w:r w:rsidRPr="005E3A48">
        <w:rPr>
          <w:rFonts w:eastAsia="Times New Roman" w:cstheme="minorHAnsi"/>
        </w:rPr>
        <w:t>is</w:t>
      </w:r>
      <w:r w:rsidR="004168EA" w:rsidRPr="005E3A48">
        <w:rPr>
          <w:rFonts w:eastAsia="Times New Roman" w:cstheme="minorHAnsi"/>
        </w:rPr>
        <w:t xml:space="preserve"> expected to comply with the </w:t>
      </w:r>
      <w:r w:rsidRPr="005E3A48">
        <w:rPr>
          <w:rFonts w:eastAsia="Times New Roman" w:cstheme="minorHAnsi"/>
        </w:rPr>
        <w:t>S</w:t>
      </w:r>
      <w:r w:rsidR="004168EA" w:rsidRPr="005E3A48">
        <w:rPr>
          <w:rFonts w:eastAsia="Times New Roman" w:cstheme="minorHAnsi"/>
        </w:rPr>
        <w:t>chool’s Safeguarding</w:t>
      </w:r>
      <w:r w:rsidRPr="005E3A48">
        <w:rPr>
          <w:rFonts w:eastAsia="Times New Roman" w:cstheme="minorHAnsi"/>
        </w:rPr>
        <w:t xml:space="preserve"> and Child Protection</w:t>
      </w:r>
      <w:r w:rsidR="004168EA" w:rsidRPr="005E3A48">
        <w:rPr>
          <w:rFonts w:eastAsia="Times New Roman" w:cstheme="minorHAnsi"/>
        </w:rPr>
        <w:t xml:space="preserve"> Policy and </w:t>
      </w:r>
      <w:r w:rsidRPr="005E3A48">
        <w:rPr>
          <w:rFonts w:eastAsia="Times New Roman" w:cstheme="minorHAnsi"/>
        </w:rPr>
        <w:t>Procedures and is</w:t>
      </w:r>
      <w:r w:rsidR="004168EA" w:rsidRPr="005E3A48">
        <w:rPr>
          <w:rFonts w:eastAsia="Times New Roman" w:cstheme="minorHAnsi"/>
        </w:rPr>
        <w:t xml:space="preserve"> </w:t>
      </w:r>
      <w:r w:rsidRPr="005E3A48">
        <w:rPr>
          <w:rFonts w:eastAsia="Times New Roman" w:cstheme="minorHAnsi"/>
        </w:rPr>
        <w:t>required</w:t>
      </w:r>
      <w:r w:rsidR="004168EA" w:rsidRPr="005E3A48">
        <w:rPr>
          <w:rFonts w:eastAsia="Times New Roman" w:cstheme="minorHAnsi"/>
        </w:rPr>
        <w:t xml:space="preserve"> to report any concerns relating to the safety or welfare of pupils</w:t>
      </w:r>
      <w:r w:rsidRPr="005E3A48">
        <w:rPr>
          <w:rFonts w:eastAsia="Times New Roman" w:cstheme="minorHAnsi"/>
        </w:rPr>
        <w:t xml:space="preserve"> to the School’s Designated Safeguarding Lead</w:t>
      </w:r>
      <w:r w:rsidR="004168EA" w:rsidRPr="005E3A48">
        <w:rPr>
          <w:rFonts w:eastAsia="Times New Roman" w:cstheme="minorHAnsi"/>
        </w:rPr>
        <w:t>. This post is classed as being in a regulated activity</w:t>
      </w:r>
      <w:r w:rsidRPr="005E3A48">
        <w:rPr>
          <w:rFonts w:eastAsia="Times New Roman" w:cstheme="minorHAnsi"/>
        </w:rPr>
        <w:t xml:space="preserve"> and t</w:t>
      </w:r>
      <w:r w:rsidR="00AE53E3" w:rsidRPr="005E3A48">
        <w:rPr>
          <w:rFonts w:eastAsia="Times New Roman" w:cstheme="minorHAnsi"/>
        </w:rPr>
        <w:t>he</w:t>
      </w:r>
      <w:r w:rsidR="00AE53E3" w:rsidRPr="004168EA">
        <w:rPr>
          <w:rFonts w:eastAsia="Times New Roman" w:cstheme="minorHAnsi"/>
        </w:rPr>
        <w:t xml:space="preserve"> Business Manager will require an enhanced disclosure from the Disclosure and Barring Service.</w:t>
      </w:r>
    </w:p>
    <w:p w:rsidR="00AE53E3" w:rsidRDefault="00AE53E3" w:rsidP="004168EA">
      <w:pPr>
        <w:tabs>
          <w:tab w:val="left" w:pos="426"/>
          <w:tab w:val="left" w:pos="1134"/>
        </w:tabs>
        <w:spacing w:after="0" w:line="240" w:lineRule="auto"/>
        <w:contextualSpacing/>
        <w:rPr>
          <w:rFonts w:eastAsia="Times New Roman" w:cstheme="minorHAnsi"/>
        </w:rPr>
      </w:pPr>
    </w:p>
    <w:p w:rsidR="005E3A48" w:rsidRDefault="005E3A48" w:rsidP="004168EA">
      <w:pPr>
        <w:tabs>
          <w:tab w:val="left" w:pos="426"/>
          <w:tab w:val="left" w:pos="1134"/>
        </w:tabs>
        <w:spacing w:after="0" w:line="240" w:lineRule="auto"/>
        <w:contextualSpacing/>
        <w:rPr>
          <w:rFonts w:eastAsia="Times New Roman" w:cstheme="minorHAnsi"/>
        </w:rPr>
      </w:pPr>
    </w:p>
    <w:p w:rsidR="005E3A48" w:rsidRPr="004168EA" w:rsidRDefault="005E3A48" w:rsidP="004168EA">
      <w:pPr>
        <w:tabs>
          <w:tab w:val="left" w:pos="426"/>
          <w:tab w:val="left" w:pos="1134"/>
        </w:tabs>
        <w:spacing w:after="0" w:line="240" w:lineRule="auto"/>
        <w:contextualSpacing/>
        <w:rPr>
          <w:rFonts w:eastAsia="Times New Roman" w:cstheme="minorHAnsi"/>
        </w:rPr>
      </w:pPr>
    </w:p>
    <w:p w:rsidR="004168EA" w:rsidRPr="004168EA" w:rsidRDefault="004168EA" w:rsidP="004168EA">
      <w:pPr>
        <w:tabs>
          <w:tab w:val="left" w:pos="426"/>
          <w:tab w:val="left" w:pos="1134"/>
        </w:tabs>
        <w:spacing w:after="0" w:line="240" w:lineRule="auto"/>
        <w:contextualSpacing/>
        <w:rPr>
          <w:rFonts w:eastAsia="Times New Roman" w:cstheme="minorHAnsi"/>
        </w:rPr>
      </w:pPr>
    </w:p>
    <w:p w:rsidR="00AE53E3" w:rsidRPr="004168EA" w:rsidRDefault="00AE53E3" w:rsidP="00AE53E3">
      <w:pPr>
        <w:tabs>
          <w:tab w:val="left" w:pos="426"/>
          <w:tab w:val="left" w:pos="1134"/>
        </w:tabs>
        <w:spacing w:after="0" w:line="240" w:lineRule="auto"/>
        <w:contextualSpacing/>
        <w:rPr>
          <w:rFonts w:eastAsia="Times New Roman" w:cstheme="minorHAnsi"/>
          <w:b/>
        </w:rPr>
      </w:pPr>
      <w:r w:rsidRPr="004168EA">
        <w:rPr>
          <w:rFonts w:eastAsia="Times New Roman" w:cstheme="minorHAnsi"/>
          <w:b/>
        </w:rPr>
        <w:t xml:space="preserve">Overall </w:t>
      </w:r>
    </w:p>
    <w:p w:rsidR="00AE53E3" w:rsidRDefault="00AE53E3" w:rsidP="004168EA">
      <w:pPr>
        <w:tabs>
          <w:tab w:val="left" w:pos="426"/>
          <w:tab w:val="left" w:pos="1134"/>
        </w:tabs>
        <w:spacing w:after="0" w:line="240" w:lineRule="auto"/>
        <w:contextualSpacing/>
        <w:rPr>
          <w:rFonts w:eastAsia="Times New Roman" w:cstheme="minorHAnsi"/>
        </w:rPr>
      </w:pPr>
    </w:p>
    <w:p w:rsidR="004168EA" w:rsidRPr="004168EA" w:rsidRDefault="004168EA" w:rsidP="004168EA">
      <w:pPr>
        <w:tabs>
          <w:tab w:val="left" w:pos="426"/>
          <w:tab w:val="left" w:pos="1134"/>
        </w:tabs>
        <w:spacing w:after="0" w:line="240" w:lineRule="auto"/>
        <w:contextualSpacing/>
        <w:rPr>
          <w:rFonts w:eastAsia="Times New Roman" w:cstheme="minorHAnsi"/>
        </w:rPr>
      </w:pPr>
      <w:r w:rsidRPr="004168EA">
        <w:rPr>
          <w:rFonts w:eastAsia="Times New Roman" w:cstheme="minorHAnsi"/>
        </w:rPr>
        <w:t>The above list of duties is intended as a general guide to the duties of the Business Manager and Clerk to the Governors. From time to time, the Governors or Headmaster could ask the Business Manager to complete other reasonable financial, administrative or management tasks pertaining to the business of the School. If necessary, this job description, following consultation with the post holder, can be amended to reflect changed circumstances and requirements.</w:t>
      </w:r>
    </w:p>
    <w:p w:rsidR="004168EA" w:rsidRPr="004168EA" w:rsidRDefault="004168EA" w:rsidP="004168EA">
      <w:pPr>
        <w:tabs>
          <w:tab w:val="left" w:pos="426"/>
          <w:tab w:val="left" w:pos="1134"/>
        </w:tabs>
        <w:spacing w:after="0" w:line="240" w:lineRule="auto"/>
        <w:contextualSpacing/>
        <w:rPr>
          <w:rFonts w:eastAsia="Times New Roman" w:cstheme="minorHAnsi"/>
        </w:rPr>
      </w:pPr>
    </w:p>
    <w:p w:rsidR="004168EA" w:rsidRPr="004168EA" w:rsidRDefault="004168EA" w:rsidP="004168EA">
      <w:pPr>
        <w:tabs>
          <w:tab w:val="left" w:pos="426"/>
          <w:tab w:val="left" w:pos="1134"/>
        </w:tabs>
        <w:spacing w:after="0" w:line="240" w:lineRule="auto"/>
        <w:contextualSpacing/>
        <w:rPr>
          <w:rFonts w:eastAsia="Times New Roman" w:cstheme="minorHAnsi"/>
        </w:rPr>
      </w:pPr>
    </w:p>
    <w:p w:rsidR="00901F19" w:rsidRPr="004168EA" w:rsidRDefault="00901F19" w:rsidP="00A479AD">
      <w:pPr>
        <w:ind w:left="360"/>
        <w:rPr>
          <w:rFonts w:cstheme="minorHAnsi"/>
        </w:rPr>
      </w:pPr>
    </w:p>
    <w:p w:rsidR="00CB28DF" w:rsidRPr="004168EA" w:rsidRDefault="00CB28DF" w:rsidP="00CB28DF">
      <w:pPr>
        <w:rPr>
          <w:rFonts w:cstheme="minorHAnsi"/>
          <w:b/>
        </w:rPr>
      </w:pPr>
    </w:p>
    <w:p w:rsidR="00CB28DF" w:rsidRPr="004168EA" w:rsidRDefault="00CB28DF" w:rsidP="00CB28DF">
      <w:pPr>
        <w:rPr>
          <w:rFonts w:cstheme="minorHAnsi"/>
        </w:rPr>
      </w:pPr>
    </w:p>
    <w:p w:rsidR="00CB28DF" w:rsidRPr="00E966C1" w:rsidRDefault="00CB28DF" w:rsidP="00CB28DF">
      <w:pPr>
        <w:rPr>
          <w:rFonts w:ascii="Myriad Pro" w:hAnsi="Myriad Pro" w:cs="Arial"/>
        </w:rPr>
      </w:pPr>
    </w:p>
    <w:p w:rsidR="00CB28DF" w:rsidRPr="00E966C1" w:rsidRDefault="00CB28DF" w:rsidP="00CB28DF">
      <w:pPr>
        <w:jc w:val="center"/>
        <w:rPr>
          <w:rFonts w:ascii="Myriad Pro" w:hAnsi="Myriad Pro" w:cs="Arial"/>
          <w:b/>
          <w:sz w:val="24"/>
          <w:szCs w:val="24"/>
        </w:rPr>
      </w:pPr>
    </w:p>
    <w:p w:rsidR="00CB28DF" w:rsidRPr="00E966C1" w:rsidRDefault="00CB28DF" w:rsidP="00CB28DF">
      <w:pPr>
        <w:rPr>
          <w:rFonts w:ascii="Myriad Pro" w:hAnsi="Myriad Pro" w:cs="Arial"/>
          <w:b/>
          <w:sz w:val="24"/>
          <w:szCs w:val="24"/>
        </w:rPr>
      </w:pPr>
    </w:p>
    <w:p w:rsidR="00CB28DF" w:rsidRPr="00E966C1" w:rsidRDefault="00CB28DF" w:rsidP="00CB28DF">
      <w:pPr>
        <w:jc w:val="center"/>
        <w:rPr>
          <w:rFonts w:ascii="Myriad Pro" w:hAnsi="Myriad Pro" w:cs="Arial"/>
          <w:b/>
          <w:sz w:val="24"/>
          <w:szCs w:val="24"/>
        </w:rPr>
      </w:pPr>
    </w:p>
    <w:p w:rsidR="00CB28DF" w:rsidRPr="00E966C1" w:rsidRDefault="00CB28DF" w:rsidP="00CB28DF">
      <w:pPr>
        <w:jc w:val="center"/>
        <w:rPr>
          <w:rFonts w:ascii="Myriad Pro" w:hAnsi="Myriad Pro" w:cs="Arial"/>
          <w:b/>
          <w:sz w:val="24"/>
          <w:szCs w:val="24"/>
        </w:rPr>
      </w:pPr>
    </w:p>
    <w:p w:rsidR="00CB28DF" w:rsidRPr="00E966C1" w:rsidRDefault="00CB28DF" w:rsidP="00CB28DF"/>
    <w:p w:rsidR="0072116F" w:rsidRDefault="0072116F"/>
    <w:sectPr w:rsidR="0072116F" w:rsidSect="00212FBA">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AB" w:rsidRDefault="000F3EAB" w:rsidP="00212FBA">
      <w:pPr>
        <w:spacing w:after="0" w:line="240" w:lineRule="auto"/>
      </w:pPr>
      <w:r>
        <w:separator/>
      </w:r>
    </w:p>
  </w:endnote>
  <w:endnote w:type="continuationSeparator" w:id="0">
    <w:p w:rsidR="000F3EAB" w:rsidRDefault="000F3EAB" w:rsidP="0021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48" w:rsidRDefault="005E3A48">
    <w:pPr>
      <w:pStyle w:val="Footer"/>
    </w:pPr>
    <w:r>
      <w:t>September 2022</w:t>
    </w:r>
  </w:p>
  <w:p w:rsidR="00212FBA" w:rsidRDefault="0021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AB" w:rsidRDefault="000F3EAB" w:rsidP="00212FBA">
      <w:pPr>
        <w:spacing w:after="0" w:line="240" w:lineRule="auto"/>
      </w:pPr>
      <w:r>
        <w:separator/>
      </w:r>
    </w:p>
  </w:footnote>
  <w:footnote w:type="continuationSeparator" w:id="0">
    <w:p w:rsidR="000F3EAB" w:rsidRDefault="000F3EAB" w:rsidP="00212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CDA"/>
    <w:multiLevelType w:val="hybridMultilevel"/>
    <w:tmpl w:val="68A4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0019"/>
    <w:multiLevelType w:val="singleLevel"/>
    <w:tmpl w:val="08090019"/>
    <w:lvl w:ilvl="0">
      <w:start w:val="1"/>
      <w:numFmt w:val="lowerLetter"/>
      <w:lvlText w:val="%1."/>
      <w:lvlJc w:val="left"/>
      <w:pPr>
        <w:ind w:left="360" w:hanging="360"/>
      </w:pPr>
      <w:rPr>
        <w:rFonts w:hint="default"/>
      </w:rPr>
    </w:lvl>
  </w:abstractNum>
  <w:abstractNum w:abstractNumId="2" w15:restartNumberingAfterBreak="0">
    <w:nsid w:val="27262137"/>
    <w:multiLevelType w:val="hybridMultilevel"/>
    <w:tmpl w:val="5BA2B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D6BCB"/>
    <w:multiLevelType w:val="singleLevel"/>
    <w:tmpl w:val="08090019"/>
    <w:lvl w:ilvl="0">
      <w:start w:val="1"/>
      <w:numFmt w:val="lowerLetter"/>
      <w:lvlText w:val="%1."/>
      <w:lvlJc w:val="left"/>
      <w:pPr>
        <w:ind w:left="720" w:hanging="360"/>
      </w:pPr>
      <w:rPr>
        <w:rFonts w:hint="default"/>
      </w:rPr>
    </w:lvl>
  </w:abstractNum>
  <w:abstractNum w:abstractNumId="4" w15:restartNumberingAfterBreak="0">
    <w:nsid w:val="41B4538B"/>
    <w:multiLevelType w:val="hybridMultilevel"/>
    <w:tmpl w:val="661261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935545"/>
    <w:multiLevelType w:val="hybridMultilevel"/>
    <w:tmpl w:val="FEFC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919F2"/>
    <w:multiLevelType w:val="hybridMultilevel"/>
    <w:tmpl w:val="0B669F90"/>
    <w:lvl w:ilvl="0" w:tplc="DFC2D9D6">
      <w:start w:val="18"/>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84127B"/>
    <w:multiLevelType w:val="hybridMultilevel"/>
    <w:tmpl w:val="391A1DB2"/>
    <w:lvl w:ilvl="0" w:tplc="A1C0C212">
      <w:start w:val="8"/>
      <w:numFmt w:val="lowerLetter"/>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60F2A"/>
    <w:multiLevelType w:val="singleLevel"/>
    <w:tmpl w:val="08090019"/>
    <w:lvl w:ilvl="0">
      <w:start w:val="1"/>
      <w:numFmt w:val="lowerLetter"/>
      <w:lvlText w:val="%1."/>
      <w:lvlJc w:val="left"/>
      <w:pPr>
        <w:ind w:left="720" w:hanging="360"/>
      </w:pPr>
      <w:rPr>
        <w:rFonts w:hint="default"/>
      </w:rPr>
    </w:lvl>
  </w:abstractNum>
  <w:abstractNum w:abstractNumId="9" w15:restartNumberingAfterBreak="0">
    <w:nsid w:val="5C266CAA"/>
    <w:multiLevelType w:val="hybridMultilevel"/>
    <w:tmpl w:val="295AA5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9D3234"/>
    <w:multiLevelType w:val="singleLevel"/>
    <w:tmpl w:val="35963D84"/>
    <w:lvl w:ilvl="0">
      <w:start w:val="1"/>
      <w:numFmt w:val="lowerLetter"/>
      <w:lvlText w:val="%1."/>
      <w:lvlJc w:val="left"/>
      <w:pPr>
        <w:ind w:left="720" w:hanging="360"/>
      </w:pPr>
      <w:rPr>
        <w:rFonts w:hint="default"/>
        <w:b w:val="0"/>
      </w:rPr>
    </w:lvl>
  </w:abstractNum>
  <w:abstractNum w:abstractNumId="11" w15:restartNumberingAfterBreak="0">
    <w:nsid w:val="72D81AAA"/>
    <w:multiLevelType w:val="hybridMultilevel"/>
    <w:tmpl w:val="28CC7AF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10"/>
  </w:num>
  <w:num w:numId="6">
    <w:abstractNumId w:val="3"/>
  </w:num>
  <w:num w:numId="7">
    <w:abstractNumId w:val="8"/>
  </w:num>
  <w:num w:numId="8">
    <w:abstractNumId w:val="7"/>
  </w:num>
  <w:num w:numId="9">
    <w:abstractNumId w:val="6"/>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DF"/>
    <w:rsid w:val="00023856"/>
    <w:rsid w:val="0005663A"/>
    <w:rsid w:val="000F3EAB"/>
    <w:rsid w:val="001048E5"/>
    <w:rsid w:val="00107D37"/>
    <w:rsid w:val="001126A4"/>
    <w:rsid w:val="00141570"/>
    <w:rsid w:val="00165915"/>
    <w:rsid w:val="0017574E"/>
    <w:rsid w:val="00212FBA"/>
    <w:rsid w:val="00250138"/>
    <w:rsid w:val="0025426D"/>
    <w:rsid w:val="00282DFC"/>
    <w:rsid w:val="002E6B11"/>
    <w:rsid w:val="00325ECE"/>
    <w:rsid w:val="003A0F24"/>
    <w:rsid w:val="003F0D58"/>
    <w:rsid w:val="004168EA"/>
    <w:rsid w:val="00520D13"/>
    <w:rsid w:val="00587F76"/>
    <w:rsid w:val="005E3A48"/>
    <w:rsid w:val="005E6037"/>
    <w:rsid w:val="0060239F"/>
    <w:rsid w:val="00607979"/>
    <w:rsid w:val="00625297"/>
    <w:rsid w:val="00677E0A"/>
    <w:rsid w:val="006C65BD"/>
    <w:rsid w:val="006D0B77"/>
    <w:rsid w:val="0072116F"/>
    <w:rsid w:val="00760951"/>
    <w:rsid w:val="00780189"/>
    <w:rsid w:val="00794736"/>
    <w:rsid w:val="008208D4"/>
    <w:rsid w:val="008854C4"/>
    <w:rsid w:val="00901F19"/>
    <w:rsid w:val="009A1518"/>
    <w:rsid w:val="00A479AD"/>
    <w:rsid w:val="00AB1D67"/>
    <w:rsid w:val="00AE53E3"/>
    <w:rsid w:val="00B45586"/>
    <w:rsid w:val="00B54B21"/>
    <w:rsid w:val="00BF1841"/>
    <w:rsid w:val="00C422C8"/>
    <w:rsid w:val="00C94346"/>
    <w:rsid w:val="00CB28DF"/>
    <w:rsid w:val="00D01686"/>
    <w:rsid w:val="00D10245"/>
    <w:rsid w:val="00D16CEF"/>
    <w:rsid w:val="00D64200"/>
    <w:rsid w:val="00E96BA6"/>
    <w:rsid w:val="00F677D8"/>
    <w:rsid w:val="00F957AE"/>
    <w:rsid w:val="00FD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7880"/>
  <w15:chartTrackingRefBased/>
  <w15:docId w15:val="{E28D3F7E-86F6-4FED-9988-AF03F2F1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8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2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B28DF"/>
    <w:pPr>
      <w:ind w:left="720"/>
      <w:contextualSpacing/>
    </w:pPr>
  </w:style>
  <w:style w:type="paragraph" w:styleId="Header">
    <w:name w:val="header"/>
    <w:basedOn w:val="Normal"/>
    <w:link w:val="HeaderChar"/>
    <w:uiPriority w:val="99"/>
    <w:unhideWhenUsed/>
    <w:rsid w:val="00212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FBA"/>
  </w:style>
  <w:style w:type="paragraph" w:styleId="Footer">
    <w:name w:val="footer"/>
    <w:basedOn w:val="Normal"/>
    <w:link w:val="FooterChar"/>
    <w:uiPriority w:val="99"/>
    <w:unhideWhenUsed/>
    <w:rsid w:val="00212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FBA"/>
  </w:style>
  <w:style w:type="paragraph" w:styleId="NormalWeb">
    <w:name w:val="Normal (Web)"/>
    <w:basedOn w:val="Normal"/>
    <w:uiPriority w:val="99"/>
    <w:semiHidden/>
    <w:unhideWhenUsed/>
    <w:rsid w:val="00A479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25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2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Dixie Grammar School</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Ingmans</dc:creator>
  <cp:keywords/>
  <dc:description/>
  <cp:lastModifiedBy>MooreE</cp:lastModifiedBy>
  <cp:revision>12</cp:revision>
  <cp:lastPrinted>2022-09-27T12:35:00Z</cp:lastPrinted>
  <dcterms:created xsi:type="dcterms:W3CDTF">2022-09-05T15:49:00Z</dcterms:created>
  <dcterms:modified xsi:type="dcterms:W3CDTF">2022-10-03T10:24:00Z</dcterms:modified>
</cp:coreProperties>
</file>